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46BC" w14:textId="77777777" w:rsidR="00A73086" w:rsidRDefault="00A73086">
      <w:pPr>
        <w:spacing w:after="0" w:line="240" w:lineRule="auto"/>
      </w:pPr>
    </w:p>
    <w:p w14:paraId="3556A1EB" w14:textId="77777777" w:rsidR="00A73086" w:rsidRDefault="00E960F8">
      <w:pPr>
        <w:spacing w:after="0" w:line="240" w:lineRule="auto"/>
      </w:pPr>
      <w:r>
        <w:rPr>
          <w:noProof/>
        </w:rPr>
        <w:drawing>
          <wp:inline distT="0" distB="0" distL="0" distR="0" wp14:anchorId="18D3B6EA" wp14:editId="0D1CE3E9">
            <wp:extent cx="5947163" cy="638694"/>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7163" cy="638694"/>
                    </a:xfrm>
                    <a:prstGeom prst="rect">
                      <a:avLst/>
                    </a:prstGeom>
                    <a:ln/>
                  </pic:spPr>
                </pic:pic>
              </a:graphicData>
            </a:graphic>
          </wp:inline>
        </w:drawing>
      </w:r>
    </w:p>
    <w:p w14:paraId="578E8584" w14:textId="77777777" w:rsidR="00A73086" w:rsidRDefault="00E960F8">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1A50E4B" w14:textId="77777777" w:rsidR="00A73086" w:rsidRDefault="00E960F8">
      <w:pPr>
        <w:spacing w:after="0" w:line="240" w:lineRule="auto"/>
        <w:jc w:val="center"/>
        <w:rPr>
          <w:sz w:val="36"/>
          <w:szCs w:val="36"/>
        </w:rPr>
      </w:pPr>
      <w:r>
        <w:rPr>
          <w:sz w:val="36"/>
          <w:szCs w:val="36"/>
        </w:rPr>
        <w:t>CITY COUNCIL</w:t>
      </w:r>
    </w:p>
    <w:p w14:paraId="042217F6" w14:textId="77777777" w:rsidR="00A73086" w:rsidRDefault="00E960F8">
      <w:pPr>
        <w:spacing w:after="0" w:line="240" w:lineRule="auto"/>
        <w:jc w:val="center"/>
        <w:rPr>
          <w:sz w:val="36"/>
          <w:szCs w:val="36"/>
        </w:rPr>
      </w:pPr>
      <w:r>
        <w:rPr>
          <w:sz w:val="36"/>
          <w:szCs w:val="36"/>
        </w:rPr>
        <w:t>Thursday May 19, 2022</w:t>
      </w:r>
    </w:p>
    <w:p w14:paraId="2AFDDB23" w14:textId="77777777" w:rsidR="00A73086" w:rsidRDefault="00A73086">
      <w:pPr>
        <w:spacing w:after="0" w:line="240" w:lineRule="auto"/>
        <w:jc w:val="center"/>
        <w:rPr>
          <w:sz w:val="24"/>
          <w:szCs w:val="24"/>
        </w:rPr>
      </w:pPr>
    </w:p>
    <w:p w14:paraId="67CC8BFA" w14:textId="77777777" w:rsidR="00A73086" w:rsidRDefault="00E960F8">
      <w:pPr>
        <w:jc w:val="center"/>
        <w:rPr>
          <w:sz w:val="24"/>
          <w:szCs w:val="24"/>
        </w:rPr>
      </w:pPr>
      <w:r>
        <w:rPr>
          <w:sz w:val="24"/>
          <w:szCs w:val="24"/>
        </w:rPr>
        <w:t>Brad Bark, Mayor</w:t>
      </w:r>
    </w:p>
    <w:p w14:paraId="2D22F3DA" w14:textId="77777777" w:rsidR="00A73086" w:rsidRDefault="00E960F8">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30F1B99A" w14:textId="77777777" w:rsidR="00A73086" w:rsidRDefault="00E960F8">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446A26C1" w14:textId="77777777" w:rsidR="00A73086" w:rsidRDefault="00E960F8">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14:paraId="375DA3D7" w14:textId="77777777" w:rsidR="00A73086" w:rsidRDefault="00E960F8">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14:paraId="1E632DE6" w14:textId="77777777" w:rsidR="00A73086" w:rsidRDefault="00E960F8">
      <w:pPr>
        <w:spacing w:after="0" w:line="240" w:lineRule="auto"/>
        <w:ind w:firstLine="720"/>
        <w:rPr>
          <w:sz w:val="24"/>
          <w:szCs w:val="24"/>
        </w:rPr>
      </w:pPr>
      <w:r>
        <w:rPr>
          <w:sz w:val="24"/>
          <w:szCs w:val="24"/>
        </w:rPr>
        <w:t>John Jindrich,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5DE48C45" w14:textId="77777777" w:rsidR="00A73086" w:rsidRDefault="00A73086">
      <w:pPr>
        <w:spacing w:after="0" w:line="240" w:lineRule="auto"/>
        <w:ind w:firstLine="720"/>
        <w:rPr>
          <w:sz w:val="24"/>
          <w:szCs w:val="24"/>
        </w:rPr>
      </w:pPr>
    </w:p>
    <w:p w14:paraId="23E62A5B" w14:textId="77777777" w:rsidR="00A73086" w:rsidRDefault="00E960F8">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YouTube page.</w:t>
      </w:r>
    </w:p>
    <w:p w14:paraId="4FF39F21" w14:textId="77777777" w:rsidR="00A73086" w:rsidRDefault="00E960F8">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p>
    <w:p w14:paraId="502C860F" w14:textId="77777777" w:rsidR="00A73086" w:rsidRDefault="00A73086">
      <w:pPr>
        <w:spacing w:after="0" w:line="240" w:lineRule="auto"/>
        <w:jc w:val="center"/>
        <w:rPr>
          <w:color w:val="453D36"/>
          <w:sz w:val="24"/>
          <w:szCs w:val="24"/>
          <w:shd w:val="clear" w:color="auto" w:fill="F9F7F4"/>
        </w:rPr>
      </w:pPr>
    </w:p>
    <w:p w14:paraId="571FDBD1" w14:textId="77777777" w:rsidR="00A73086" w:rsidRDefault="00E960F8">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9">
        <w:r>
          <w:rPr>
            <w:color w:val="0000FF"/>
            <w:highlight w:val="white"/>
            <w:u w:val="single"/>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971-499-597</w:t>
      </w:r>
    </w:p>
    <w:p w14:paraId="7C40D01E" w14:textId="77777777" w:rsidR="00A73086" w:rsidRDefault="00A73086">
      <w:pPr>
        <w:spacing w:after="0" w:line="240" w:lineRule="auto"/>
        <w:jc w:val="center"/>
        <w:rPr>
          <w:color w:val="453D36"/>
          <w:shd w:val="clear" w:color="auto" w:fill="F9F7F4"/>
        </w:rPr>
      </w:pPr>
    </w:p>
    <w:p w14:paraId="5D7CFE04" w14:textId="77777777" w:rsidR="00A73086" w:rsidRDefault="00A73086">
      <w:pPr>
        <w:spacing w:after="0" w:line="240" w:lineRule="auto"/>
        <w:jc w:val="center"/>
        <w:rPr>
          <w:color w:val="453D36"/>
          <w:shd w:val="clear" w:color="auto" w:fill="F9F7F4"/>
        </w:rPr>
      </w:pPr>
    </w:p>
    <w:p w14:paraId="1F29C7AE" w14:textId="77777777" w:rsidR="00A73086" w:rsidRDefault="00E960F8">
      <w:pPr>
        <w:widowControl w:val="0"/>
        <w:tabs>
          <w:tab w:val="right" w:pos="1890"/>
        </w:tabs>
        <w:spacing w:after="0" w:line="240" w:lineRule="auto"/>
        <w:ind w:right="-720"/>
        <w:jc w:val="center"/>
        <w:rPr>
          <w:b/>
          <w:sz w:val="28"/>
          <w:szCs w:val="28"/>
          <w:u w:val="single"/>
        </w:rPr>
      </w:pPr>
      <w:r>
        <w:rPr>
          <w:b/>
          <w:sz w:val="28"/>
          <w:szCs w:val="28"/>
          <w:u w:val="single"/>
        </w:rPr>
        <w:t>AGENDA</w:t>
      </w:r>
    </w:p>
    <w:p w14:paraId="20DE2B17" w14:textId="77777777" w:rsidR="00A73086" w:rsidRDefault="00A73086">
      <w:pPr>
        <w:widowControl w:val="0"/>
        <w:spacing w:after="0" w:line="240" w:lineRule="auto"/>
        <w:ind w:right="-720"/>
        <w:rPr>
          <w:b/>
        </w:rPr>
      </w:pPr>
    </w:p>
    <w:p w14:paraId="0627D2C6" w14:textId="77777777" w:rsidR="00A73086" w:rsidRDefault="00E960F8">
      <w:pPr>
        <w:widowControl w:val="0"/>
        <w:numPr>
          <w:ilvl w:val="0"/>
          <w:numId w:val="3"/>
        </w:numPr>
        <w:spacing w:after="0" w:line="240" w:lineRule="auto"/>
        <w:ind w:right="-720" w:hanging="720"/>
        <w:jc w:val="both"/>
        <w:rPr>
          <w:b/>
          <w:sz w:val="24"/>
          <w:szCs w:val="24"/>
        </w:rPr>
      </w:pPr>
      <w:r>
        <w:rPr>
          <w:b/>
          <w:sz w:val="24"/>
          <w:szCs w:val="24"/>
          <w:u w:val="single"/>
        </w:rPr>
        <w:t xml:space="preserve">CALL TO ORDER </w:t>
      </w:r>
    </w:p>
    <w:p w14:paraId="40CD98FF" w14:textId="77777777" w:rsidR="00A73086" w:rsidRDefault="00E960F8">
      <w:pPr>
        <w:widowControl w:val="0"/>
        <w:numPr>
          <w:ilvl w:val="0"/>
          <w:numId w:val="7"/>
        </w:numPr>
        <w:pBdr>
          <w:top w:val="nil"/>
          <w:left w:val="nil"/>
          <w:bottom w:val="nil"/>
          <w:right w:val="nil"/>
          <w:between w:val="nil"/>
        </w:pBdr>
        <w:spacing w:after="0" w:line="240" w:lineRule="auto"/>
        <w:ind w:right="-720"/>
        <w:jc w:val="both"/>
        <w:rPr>
          <w:color w:val="000000"/>
          <w:sz w:val="24"/>
          <w:szCs w:val="24"/>
        </w:rPr>
      </w:pPr>
      <w:r>
        <w:rPr>
          <w:color w:val="000000"/>
          <w:sz w:val="24"/>
          <w:szCs w:val="24"/>
        </w:rPr>
        <w:t>INVOCATION- Ty Thomas – Calvary Church</w:t>
      </w:r>
    </w:p>
    <w:p w14:paraId="2A7348C7" w14:textId="77777777" w:rsidR="00A73086" w:rsidRDefault="00A73086">
      <w:pPr>
        <w:widowControl w:val="0"/>
        <w:spacing w:after="0" w:line="240" w:lineRule="auto"/>
        <w:jc w:val="both"/>
        <w:rPr>
          <w:sz w:val="24"/>
          <w:szCs w:val="24"/>
        </w:rPr>
      </w:pPr>
    </w:p>
    <w:p w14:paraId="23BBC17A" w14:textId="77777777" w:rsidR="00A73086" w:rsidRDefault="00E960F8">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74FA2E39" w14:textId="77777777" w:rsidR="00A73086" w:rsidRDefault="00A73086">
      <w:pPr>
        <w:widowControl w:val="0"/>
        <w:spacing w:after="0" w:line="240" w:lineRule="auto"/>
        <w:jc w:val="both"/>
        <w:rPr>
          <w:b/>
          <w:sz w:val="24"/>
          <w:szCs w:val="24"/>
        </w:rPr>
      </w:pPr>
    </w:p>
    <w:p w14:paraId="3CCC36CB" w14:textId="77777777" w:rsidR="00A73086" w:rsidRDefault="00E960F8">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015EEDC8" w14:textId="77777777" w:rsidR="00A73086" w:rsidRDefault="00A73086">
      <w:pPr>
        <w:widowControl w:val="0"/>
        <w:spacing w:after="0" w:line="240" w:lineRule="auto"/>
        <w:ind w:left="720" w:hanging="720"/>
        <w:jc w:val="both"/>
        <w:rPr>
          <w:b/>
          <w:sz w:val="24"/>
          <w:szCs w:val="24"/>
        </w:rPr>
      </w:pPr>
    </w:p>
    <w:p w14:paraId="31D4B194" w14:textId="77777777" w:rsidR="00A73086" w:rsidRDefault="00E960F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47AD3CC7" w14:textId="77777777" w:rsidR="00A73086" w:rsidRDefault="00A73086">
      <w:pPr>
        <w:widowControl w:val="0"/>
        <w:spacing w:after="0" w:line="240" w:lineRule="auto"/>
        <w:jc w:val="both"/>
        <w:rPr>
          <w:sz w:val="24"/>
          <w:szCs w:val="24"/>
        </w:rPr>
      </w:pPr>
    </w:p>
    <w:p w14:paraId="5C01849B" w14:textId="77777777" w:rsidR="00A73086" w:rsidRDefault="00E960F8">
      <w:pPr>
        <w:widowControl w:val="0"/>
        <w:spacing w:after="0" w:line="240" w:lineRule="auto"/>
        <w:ind w:left="720" w:hanging="720"/>
        <w:jc w:val="both"/>
        <w:rPr>
          <w:b/>
          <w:sz w:val="24"/>
          <w:szCs w:val="24"/>
          <w:u w:val="single"/>
        </w:rPr>
      </w:pPr>
      <w:r>
        <w:rPr>
          <w:b/>
          <w:sz w:val="24"/>
          <w:szCs w:val="24"/>
        </w:rPr>
        <w:t xml:space="preserve">5.  </w:t>
      </w:r>
      <w:r>
        <w:rPr>
          <w:b/>
          <w:sz w:val="24"/>
          <w:szCs w:val="24"/>
        </w:rPr>
        <w:tab/>
      </w:r>
      <w:r>
        <w:rPr>
          <w:b/>
          <w:sz w:val="24"/>
          <w:szCs w:val="24"/>
          <w:u w:val="single"/>
        </w:rPr>
        <w:t xml:space="preserve">CONSENT AGENDA </w:t>
      </w:r>
    </w:p>
    <w:p w14:paraId="41491C74" w14:textId="77777777" w:rsidR="00A73086" w:rsidRDefault="00A73086">
      <w:pPr>
        <w:widowControl w:val="0"/>
        <w:spacing w:after="0" w:line="240" w:lineRule="auto"/>
        <w:jc w:val="both"/>
        <w:rPr>
          <w:b/>
          <w:sz w:val="24"/>
          <w:szCs w:val="24"/>
        </w:rPr>
      </w:pPr>
    </w:p>
    <w:p w14:paraId="2CD5686E" w14:textId="77777777" w:rsidR="00A73086" w:rsidRDefault="00E960F8">
      <w:pPr>
        <w:spacing w:after="0" w:line="240" w:lineRule="auto"/>
        <w:ind w:left="720" w:hanging="720"/>
        <w:jc w:val="both"/>
        <w:rPr>
          <w:color w:val="00B050"/>
          <w:sz w:val="24"/>
          <w:szCs w:val="24"/>
        </w:rPr>
      </w:pPr>
      <w:r>
        <w:rPr>
          <w:sz w:val="24"/>
          <w:szCs w:val="24"/>
        </w:rPr>
        <w:lastRenderedPageBreak/>
        <w:tab/>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12141915" w14:textId="77777777" w:rsidR="00A73086" w:rsidRDefault="00A73086">
      <w:pPr>
        <w:widowControl w:val="0"/>
        <w:tabs>
          <w:tab w:val="left" w:pos="1080"/>
        </w:tabs>
        <w:spacing w:after="0" w:line="240" w:lineRule="auto"/>
        <w:jc w:val="both"/>
        <w:rPr>
          <w:b/>
          <w:sz w:val="24"/>
          <w:szCs w:val="24"/>
        </w:rPr>
      </w:pPr>
    </w:p>
    <w:p w14:paraId="2812FB4B" w14:textId="77777777" w:rsidR="00A73086" w:rsidRDefault="00E960F8">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 xml:space="preserve">Items 6A-C  Approval of City Council Minutes </w:t>
      </w:r>
    </w:p>
    <w:p w14:paraId="7B3F3CB7" w14:textId="77777777" w:rsidR="00A73086" w:rsidRDefault="00A73086">
      <w:pPr>
        <w:widowControl w:val="0"/>
        <w:tabs>
          <w:tab w:val="left" w:pos="1080"/>
        </w:tabs>
        <w:spacing w:after="0" w:line="240" w:lineRule="auto"/>
        <w:ind w:left="1080" w:hanging="360"/>
        <w:jc w:val="both"/>
        <w:rPr>
          <w:b/>
          <w:sz w:val="24"/>
          <w:szCs w:val="24"/>
        </w:rPr>
      </w:pPr>
    </w:p>
    <w:p w14:paraId="44093BD4" w14:textId="53453D66" w:rsidR="00A73086" w:rsidRPr="00EC0E25" w:rsidRDefault="00EC0E25">
      <w:pPr>
        <w:widowControl w:val="0"/>
        <w:numPr>
          <w:ilvl w:val="0"/>
          <w:numId w:val="9"/>
        </w:numPr>
        <w:pBdr>
          <w:top w:val="nil"/>
          <w:left w:val="nil"/>
          <w:bottom w:val="nil"/>
          <w:right w:val="nil"/>
          <w:between w:val="nil"/>
        </w:pBdr>
        <w:tabs>
          <w:tab w:val="left" w:pos="1080"/>
        </w:tabs>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"https://www.muscatineiowa.gov/DocumentCenter/View/26709/05-05-2022-Regular-Meeting" </w:instrText>
      </w:r>
      <w:r>
        <w:rPr>
          <w:sz w:val="24"/>
          <w:szCs w:val="24"/>
        </w:rPr>
        <w:fldChar w:fldCharType="separate"/>
      </w:r>
      <w:r w:rsidR="00E960F8" w:rsidRPr="00EC0E25">
        <w:rPr>
          <w:rStyle w:val="Hyperlink"/>
          <w:sz w:val="24"/>
          <w:szCs w:val="24"/>
        </w:rPr>
        <w:t>May 5, 2022 Regular Meeting Minutes</w:t>
      </w:r>
    </w:p>
    <w:p w14:paraId="31491DE4" w14:textId="2A2A48C8" w:rsidR="00A73086" w:rsidRDefault="00EC0E25">
      <w:pPr>
        <w:widowControl w:val="0"/>
        <w:numPr>
          <w:ilvl w:val="0"/>
          <w:numId w:val="9"/>
        </w:numPr>
        <w:pBdr>
          <w:top w:val="nil"/>
          <w:left w:val="nil"/>
          <w:bottom w:val="nil"/>
          <w:right w:val="nil"/>
          <w:between w:val="nil"/>
        </w:pBdr>
        <w:tabs>
          <w:tab w:val="left" w:pos="1080"/>
        </w:tabs>
        <w:spacing w:after="0" w:line="240" w:lineRule="auto"/>
        <w:jc w:val="both"/>
        <w:rPr>
          <w:sz w:val="24"/>
          <w:szCs w:val="24"/>
        </w:rPr>
      </w:pPr>
      <w:r>
        <w:rPr>
          <w:sz w:val="24"/>
          <w:szCs w:val="24"/>
        </w:rPr>
        <w:fldChar w:fldCharType="end"/>
      </w:r>
      <w:hyperlink r:id="rId10" w:history="1">
        <w:r w:rsidR="00E960F8" w:rsidRPr="007D0D52">
          <w:rPr>
            <w:rStyle w:val="Hyperlink"/>
            <w:sz w:val="24"/>
            <w:szCs w:val="24"/>
          </w:rPr>
          <w:t>May 12, 2022 In-Depth Meeting Minutes</w:t>
        </w:r>
      </w:hyperlink>
    </w:p>
    <w:p w14:paraId="5D0C808E" w14:textId="7198544D" w:rsidR="00A73086" w:rsidRDefault="00C13DBD">
      <w:pPr>
        <w:widowControl w:val="0"/>
        <w:numPr>
          <w:ilvl w:val="0"/>
          <w:numId w:val="9"/>
        </w:numPr>
        <w:pBdr>
          <w:top w:val="nil"/>
          <w:left w:val="nil"/>
          <w:bottom w:val="nil"/>
          <w:right w:val="nil"/>
          <w:between w:val="nil"/>
        </w:pBdr>
        <w:tabs>
          <w:tab w:val="left" w:pos="1080"/>
        </w:tabs>
        <w:spacing w:after="0" w:line="240" w:lineRule="auto"/>
        <w:jc w:val="both"/>
        <w:rPr>
          <w:sz w:val="24"/>
          <w:szCs w:val="24"/>
        </w:rPr>
      </w:pPr>
      <w:hyperlink r:id="rId11" w:history="1">
        <w:r w:rsidR="00E960F8" w:rsidRPr="007D0D52">
          <w:rPr>
            <w:rStyle w:val="Hyperlink"/>
            <w:sz w:val="24"/>
            <w:szCs w:val="24"/>
          </w:rPr>
          <w:t>May 12, 2022 Special Meeting Minutes</w:t>
        </w:r>
      </w:hyperlink>
    </w:p>
    <w:p w14:paraId="43ACA16D" w14:textId="77777777" w:rsidR="00A73086" w:rsidRDefault="00A73086">
      <w:pPr>
        <w:widowControl w:val="0"/>
        <w:pBdr>
          <w:top w:val="nil"/>
          <w:left w:val="nil"/>
          <w:bottom w:val="nil"/>
          <w:right w:val="nil"/>
          <w:between w:val="nil"/>
        </w:pBdr>
        <w:tabs>
          <w:tab w:val="left" w:pos="1080"/>
        </w:tabs>
        <w:spacing w:after="0" w:line="240" w:lineRule="auto"/>
        <w:jc w:val="both"/>
        <w:rPr>
          <w:sz w:val="24"/>
          <w:szCs w:val="24"/>
        </w:rPr>
      </w:pPr>
    </w:p>
    <w:p w14:paraId="50B9A445" w14:textId="5D1FF150" w:rsidR="00A73086" w:rsidRDefault="00E960F8">
      <w:pPr>
        <w:widowControl w:val="0"/>
        <w:tabs>
          <w:tab w:val="left" w:pos="720"/>
        </w:tabs>
        <w:spacing w:after="0" w:line="240" w:lineRule="auto"/>
        <w:jc w:val="both"/>
        <w:rPr>
          <w:b/>
          <w:sz w:val="24"/>
          <w:szCs w:val="24"/>
        </w:rPr>
      </w:pPr>
      <w:bookmarkStart w:id="0" w:name="_heading=h.1fob9te" w:colFirst="0" w:colLast="0"/>
      <w:bookmarkEnd w:id="0"/>
      <w:r>
        <w:rPr>
          <w:sz w:val="24"/>
          <w:szCs w:val="24"/>
        </w:rPr>
        <w:tab/>
        <w:t xml:space="preserve">*    </w:t>
      </w:r>
      <w:r>
        <w:rPr>
          <w:b/>
          <w:sz w:val="24"/>
          <w:szCs w:val="24"/>
        </w:rPr>
        <w:t>Item 8A-</w:t>
      </w:r>
      <w:r w:rsidR="00C13DBD">
        <w:rPr>
          <w:b/>
          <w:sz w:val="24"/>
          <w:szCs w:val="24"/>
        </w:rPr>
        <w:t>E</w:t>
      </w:r>
      <w:r>
        <w:rPr>
          <w:b/>
          <w:sz w:val="24"/>
          <w:szCs w:val="24"/>
        </w:rPr>
        <w:t xml:space="preserve"> Petitions and Communications</w:t>
      </w:r>
    </w:p>
    <w:p w14:paraId="7CDFC474" w14:textId="77777777" w:rsidR="00A73086" w:rsidRDefault="00E960F8">
      <w:pPr>
        <w:widowControl w:val="0"/>
        <w:numPr>
          <w:ilvl w:val="0"/>
          <w:numId w:val="24"/>
        </w:numPr>
        <w:spacing w:after="0" w:line="276" w:lineRule="auto"/>
        <w:jc w:val="both"/>
        <w:rPr>
          <w:rFonts w:ascii="Arial" w:eastAsia="Arial" w:hAnsi="Arial" w:cs="Arial"/>
        </w:rPr>
      </w:pPr>
      <w:bookmarkStart w:id="1" w:name="_heading=h.hs1rmwh7i4n2" w:colFirst="0" w:colLast="0"/>
      <w:bookmarkEnd w:id="1"/>
      <w:r>
        <w:rPr>
          <w:rFonts w:ascii="Times New Roman" w:eastAsia="Times New Roman" w:hAnsi="Times New Roman" w:cs="Times New Roman"/>
          <w:sz w:val="24"/>
          <w:szCs w:val="24"/>
        </w:rPr>
        <w:t>Request on first and second reading for a new Special Class “C” Liquor License, for Keep Muscatine Beautiful, 1-51 Harbor Drive – Community Foundation of Greater Muscatine (pending inspections)</w:t>
      </w:r>
    </w:p>
    <w:p w14:paraId="2F808ABB" w14:textId="77777777" w:rsidR="00A73086" w:rsidRDefault="00E960F8">
      <w:pPr>
        <w:widowControl w:val="0"/>
        <w:numPr>
          <w:ilvl w:val="0"/>
          <w:numId w:val="24"/>
        </w:numPr>
        <w:spacing w:after="0" w:line="276" w:lineRule="auto"/>
        <w:jc w:val="both"/>
        <w:rPr>
          <w:rFonts w:ascii="Arial" w:eastAsia="Arial" w:hAnsi="Arial" w:cs="Arial"/>
        </w:rPr>
      </w:pPr>
      <w:bookmarkStart w:id="2" w:name="_heading=h.2jog7oqbn0du" w:colFirst="0" w:colLast="0"/>
      <w:bookmarkEnd w:id="2"/>
      <w:r>
        <w:rPr>
          <w:rFonts w:ascii="Times New Roman" w:eastAsia="Times New Roman" w:hAnsi="Times New Roman" w:cs="Times New Roman"/>
          <w:sz w:val="24"/>
          <w:szCs w:val="24"/>
        </w:rPr>
        <w:t>Request for renewal of a Class “C” Liquor License for Jody’s Corner Tap, 226 Walnut Street – Jody’s Corner Tap, Inc. (pending inspections and insurance)</w:t>
      </w:r>
    </w:p>
    <w:p w14:paraId="7156F3AF" w14:textId="77777777" w:rsidR="00A73086" w:rsidRDefault="00E960F8">
      <w:pPr>
        <w:widowControl w:val="0"/>
        <w:numPr>
          <w:ilvl w:val="0"/>
          <w:numId w:val="24"/>
        </w:numPr>
        <w:spacing w:after="0" w:line="276" w:lineRule="auto"/>
        <w:jc w:val="both"/>
        <w:rPr>
          <w:rFonts w:ascii="Arial" w:eastAsia="Arial" w:hAnsi="Arial" w:cs="Arial"/>
        </w:rPr>
      </w:pPr>
      <w:bookmarkStart w:id="3" w:name="_heading=h.mziyncybwxzv" w:colFirst="0" w:colLast="0"/>
      <w:bookmarkEnd w:id="3"/>
      <w:r>
        <w:rPr>
          <w:rFonts w:ascii="Times New Roman" w:eastAsia="Times New Roman" w:hAnsi="Times New Roman" w:cs="Times New Roman"/>
          <w:sz w:val="24"/>
          <w:szCs w:val="24"/>
        </w:rPr>
        <w:t>Request for Outdoor Service for Hy-Vee Mainstreet, 522 Mulberry Avenue from May 20, 2022 through May 23, 2022 – Hy-Vee Inc. (pending inspections)</w:t>
      </w:r>
    </w:p>
    <w:p w14:paraId="2FCF72EB" w14:textId="14F4C4F9" w:rsidR="00A73086" w:rsidRPr="00917813" w:rsidRDefault="00E960F8" w:rsidP="00917813">
      <w:pPr>
        <w:widowControl w:val="0"/>
        <w:numPr>
          <w:ilvl w:val="0"/>
          <w:numId w:val="24"/>
        </w:numPr>
        <w:spacing w:after="0" w:line="276" w:lineRule="auto"/>
        <w:jc w:val="both"/>
        <w:rPr>
          <w:rFonts w:ascii="Arial" w:eastAsia="Arial" w:hAnsi="Arial" w:cs="Arial"/>
        </w:rPr>
      </w:pPr>
      <w:bookmarkStart w:id="4" w:name="_heading=h.dl1hk9uixwct" w:colFirst="0" w:colLast="0"/>
      <w:bookmarkEnd w:id="4"/>
      <w:r>
        <w:rPr>
          <w:rFonts w:ascii="Times New Roman" w:eastAsia="Times New Roman" w:hAnsi="Times New Roman" w:cs="Times New Roman"/>
          <w:sz w:val="24"/>
          <w:szCs w:val="24"/>
        </w:rPr>
        <w:t>Request for Outdoor Service for Hy-Vee Food Store, 2400 Second Avenue from May 20, 2022 through May 23, 2022 – Hy-Vee Inc. (pending inspections)</w:t>
      </w:r>
    </w:p>
    <w:p w14:paraId="0D3533BD" w14:textId="5BCEFFDD" w:rsidR="00917813" w:rsidRDefault="00917813" w:rsidP="00917813">
      <w:pPr>
        <w:widowControl w:val="0"/>
        <w:numPr>
          <w:ilvl w:val="0"/>
          <w:numId w:val="24"/>
        </w:numPr>
        <w:spacing w:after="0" w:line="276" w:lineRule="auto"/>
        <w:jc w:val="both"/>
        <w:rPr>
          <w:rFonts w:ascii="Arial" w:eastAsia="Arial" w:hAnsi="Arial" w:cs="Arial"/>
        </w:rPr>
      </w:pPr>
      <w:r>
        <w:rPr>
          <w:rFonts w:ascii="Times New Roman" w:eastAsia="Times New Roman" w:hAnsi="Times New Roman" w:cs="Times New Roman"/>
          <w:sz w:val="24"/>
          <w:szCs w:val="24"/>
        </w:rPr>
        <w:t>Application for Revitalization Property Tax Abatement – 3306 Anastasia Place – George Gerth</w:t>
      </w:r>
    </w:p>
    <w:p w14:paraId="44785C0A" w14:textId="77777777" w:rsidR="00A73086" w:rsidRDefault="00A73086">
      <w:pPr>
        <w:widowControl w:val="0"/>
        <w:pBdr>
          <w:top w:val="nil"/>
          <w:left w:val="nil"/>
          <w:bottom w:val="nil"/>
          <w:right w:val="nil"/>
          <w:between w:val="nil"/>
        </w:pBdr>
        <w:spacing w:after="0" w:line="240" w:lineRule="auto"/>
        <w:ind w:left="1440"/>
        <w:jc w:val="both"/>
        <w:rPr>
          <w:sz w:val="24"/>
          <w:szCs w:val="24"/>
        </w:rPr>
      </w:pPr>
      <w:bookmarkStart w:id="5" w:name="_heading=h.3vgmhiohcdqy" w:colFirst="0" w:colLast="0"/>
      <w:bookmarkEnd w:id="5"/>
    </w:p>
    <w:p w14:paraId="586FCE16" w14:textId="47EF8930" w:rsidR="00A73086" w:rsidRDefault="00E960F8">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w:t>
      </w:r>
      <w:r w:rsidR="000A4A00">
        <w:rPr>
          <w:b/>
          <w:sz w:val="24"/>
          <w:szCs w:val="24"/>
        </w:rPr>
        <w:t>-B</w:t>
      </w:r>
      <w:r>
        <w:rPr>
          <w:b/>
          <w:sz w:val="24"/>
          <w:szCs w:val="24"/>
        </w:rPr>
        <w:t xml:space="preserve"> Receive and File</w:t>
      </w:r>
    </w:p>
    <w:p w14:paraId="544215C1" w14:textId="77777777" w:rsidR="00A73086" w:rsidRDefault="00A73086">
      <w:pPr>
        <w:widowControl w:val="0"/>
        <w:tabs>
          <w:tab w:val="left" w:pos="1080"/>
        </w:tabs>
        <w:spacing w:after="0" w:line="240" w:lineRule="auto"/>
        <w:ind w:left="1080" w:hanging="360"/>
        <w:jc w:val="both"/>
        <w:rPr>
          <w:b/>
          <w:sz w:val="24"/>
          <w:szCs w:val="24"/>
        </w:rPr>
      </w:pPr>
    </w:p>
    <w:p w14:paraId="27C86C9B" w14:textId="150E1FC9" w:rsidR="00E57355" w:rsidRPr="00E57355" w:rsidRDefault="00C13DBD">
      <w:pPr>
        <w:widowControl w:val="0"/>
        <w:numPr>
          <w:ilvl w:val="0"/>
          <w:numId w:val="5"/>
        </w:numPr>
        <w:pBdr>
          <w:top w:val="nil"/>
          <w:left w:val="nil"/>
          <w:bottom w:val="nil"/>
          <w:right w:val="nil"/>
          <w:between w:val="nil"/>
        </w:pBdr>
        <w:tabs>
          <w:tab w:val="left" w:pos="1080"/>
        </w:tabs>
        <w:spacing w:after="0" w:line="240" w:lineRule="auto"/>
        <w:jc w:val="both"/>
        <w:rPr>
          <w:b/>
          <w:color w:val="000000"/>
          <w:sz w:val="24"/>
          <w:szCs w:val="24"/>
        </w:rPr>
      </w:pPr>
      <w:hyperlink r:id="rId12" w:history="1">
        <w:r w:rsidR="00E57355" w:rsidRPr="00E57355">
          <w:rPr>
            <w:rStyle w:val="Hyperlink"/>
            <w:bCs/>
            <w:sz w:val="24"/>
            <w:szCs w:val="24"/>
          </w:rPr>
          <w:t>Muscatine County Board of Supervisors Minutes – May 2, 2022</w:t>
        </w:r>
      </w:hyperlink>
    </w:p>
    <w:p w14:paraId="06497F4F" w14:textId="6D892E1F" w:rsidR="00A73086" w:rsidRDefault="00C13DBD">
      <w:pPr>
        <w:widowControl w:val="0"/>
        <w:numPr>
          <w:ilvl w:val="0"/>
          <w:numId w:val="5"/>
        </w:numPr>
        <w:pBdr>
          <w:top w:val="nil"/>
          <w:left w:val="nil"/>
          <w:bottom w:val="nil"/>
          <w:right w:val="nil"/>
          <w:between w:val="nil"/>
        </w:pBdr>
        <w:tabs>
          <w:tab w:val="left" w:pos="1080"/>
        </w:tabs>
        <w:spacing w:after="0" w:line="240" w:lineRule="auto"/>
        <w:jc w:val="both"/>
        <w:rPr>
          <w:b/>
          <w:color w:val="000000"/>
          <w:sz w:val="24"/>
          <w:szCs w:val="24"/>
        </w:rPr>
      </w:pPr>
      <w:hyperlink r:id="rId13" w:history="1">
        <w:r w:rsidR="00E960F8" w:rsidRPr="00E57355">
          <w:rPr>
            <w:rStyle w:val="Hyperlink"/>
            <w:sz w:val="24"/>
            <w:szCs w:val="24"/>
          </w:rPr>
          <w:t>Muscatine County Board of Supervisors Minutes – May 9, 2022</w:t>
        </w:r>
      </w:hyperlink>
    </w:p>
    <w:p w14:paraId="4CA5A648" w14:textId="77777777" w:rsidR="00A73086" w:rsidRDefault="00A73086">
      <w:pPr>
        <w:widowControl w:val="0"/>
        <w:tabs>
          <w:tab w:val="left" w:pos="1080"/>
        </w:tabs>
        <w:spacing w:after="0" w:line="240" w:lineRule="auto"/>
        <w:jc w:val="both"/>
        <w:rPr>
          <w:b/>
          <w:sz w:val="24"/>
          <w:szCs w:val="24"/>
        </w:rPr>
      </w:pPr>
    </w:p>
    <w:p w14:paraId="09E8F4EC" w14:textId="0A1C0176" w:rsidR="00A73086" w:rsidRDefault="00E960F8">
      <w:pPr>
        <w:widowControl w:val="0"/>
        <w:tabs>
          <w:tab w:val="left" w:pos="1080"/>
        </w:tabs>
        <w:spacing w:after="0" w:line="240" w:lineRule="auto"/>
        <w:ind w:left="1080" w:hanging="360"/>
        <w:jc w:val="both"/>
        <w:rPr>
          <w:b/>
          <w:sz w:val="24"/>
          <w:szCs w:val="24"/>
        </w:rPr>
      </w:pPr>
      <w:r>
        <w:rPr>
          <w:b/>
          <w:sz w:val="24"/>
          <w:szCs w:val="24"/>
        </w:rPr>
        <w:t>*</w:t>
      </w:r>
      <w:r>
        <w:rPr>
          <w:b/>
          <w:sz w:val="24"/>
          <w:szCs w:val="24"/>
        </w:rPr>
        <w:tab/>
      </w:r>
      <w:hyperlink r:id="rId14" w:history="1">
        <w:r w:rsidRPr="001F0665">
          <w:rPr>
            <w:rStyle w:val="Hyperlink"/>
            <w:b/>
            <w:sz w:val="24"/>
            <w:szCs w:val="24"/>
          </w:rPr>
          <w:t>Bills</w:t>
        </w:r>
      </w:hyperlink>
      <w:r>
        <w:rPr>
          <w:b/>
          <w:sz w:val="24"/>
          <w:szCs w:val="24"/>
        </w:rPr>
        <w:t>*</w:t>
      </w:r>
    </w:p>
    <w:p w14:paraId="4908B044" w14:textId="08F40968" w:rsidR="00A73086" w:rsidRDefault="00E960F8">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Approval of attached Bills for Approval totaling $</w:t>
      </w:r>
      <w:r w:rsidR="00856663">
        <w:rPr>
          <w:sz w:val="24"/>
          <w:szCs w:val="24"/>
        </w:rPr>
        <w:t>1,589,578.89</w:t>
      </w:r>
      <w:r>
        <w:rPr>
          <w:sz w:val="24"/>
          <w:szCs w:val="24"/>
        </w:rPr>
        <w:t xml:space="preserve">, </w:t>
      </w:r>
      <w:r w:rsidR="000A4A00">
        <w:rPr>
          <w:sz w:val="24"/>
          <w:szCs w:val="24"/>
        </w:rPr>
        <w:t xml:space="preserve">which include receipt summaries and journal entries for March 2022, </w:t>
      </w:r>
      <w:r>
        <w:rPr>
          <w:sz w:val="24"/>
          <w:szCs w:val="24"/>
        </w:rPr>
        <w:t>subject to the approval of any related agenda item(s).</w:t>
      </w:r>
    </w:p>
    <w:p w14:paraId="6D5EF2D2" w14:textId="77777777" w:rsidR="00A73086" w:rsidRDefault="00A73086">
      <w:pPr>
        <w:widowControl w:val="0"/>
        <w:tabs>
          <w:tab w:val="left" w:pos="-630"/>
          <w:tab w:val="left" w:pos="1440"/>
        </w:tabs>
        <w:spacing w:after="0" w:line="240" w:lineRule="auto"/>
        <w:ind w:left="1800"/>
        <w:jc w:val="both"/>
        <w:rPr>
          <w:sz w:val="24"/>
          <w:szCs w:val="24"/>
        </w:rPr>
      </w:pPr>
    </w:p>
    <w:p w14:paraId="6E96657C" w14:textId="77777777" w:rsidR="00A73086" w:rsidRDefault="00E960F8">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1AC0485A" w14:textId="77777777" w:rsidR="00A73086" w:rsidRDefault="00A73086">
      <w:pPr>
        <w:widowControl w:val="0"/>
        <w:spacing w:after="0" w:line="240" w:lineRule="auto"/>
        <w:jc w:val="both"/>
        <w:rPr>
          <w:sz w:val="24"/>
          <w:szCs w:val="24"/>
        </w:rPr>
      </w:pPr>
    </w:p>
    <w:p w14:paraId="5DA45360" w14:textId="77777777" w:rsidR="00A73086" w:rsidRDefault="00E960F8">
      <w:pPr>
        <w:widowControl w:val="0"/>
        <w:numPr>
          <w:ilvl w:val="0"/>
          <w:numId w:val="2"/>
        </w:numPr>
        <w:tabs>
          <w:tab w:val="left" w:pos="720"/>
        </w:tabs>
        <w:spacing w:after="0" w:line="240" w:lineRule="auto"/>
        <w:ind w:left="540" w:hanging="540"/>
        <w:jc w:val="both"/>
        <w:rPr>
          <w:b/>
          <w:sz w:val="24"/>
          <w:szCs w:val="24"/>
        </w:rPr>
      </w:pPr>
      <w:r>
        <w:rPr>
          <w:b/>
          <w:sz w:val="24"/>
          <w:szCs w:val="24"/>
        </w:rPr>
        <w:tab/>
      </w:r>
      <w:r>
        <w:rPr>
          <w:b/>
          <w:sz w:val="24"/>
          <w:szCs w:val="24"/>
          <w:u w:val="single"/>
        </w:rPr>
        <w:t>PUBLIC HEARING</w:t>
      </w:r>
    </w:p>
    <w:p w14:paraId="041F69F0" w14:textId="77777777" w:rsidR="00A73086" w:rsidRDefault="00A73086">
      <w:pPr>
        <w:widowControl w:val="0"/>
        <w:tabs>
          <w:tab w:val="left" w:pos="720"/>
        </w:tabs>
        <w:spacing w:after="0" w:line="240" w:lineRule="auto"/>
        <w:ind w:left="540"/>
        <w:jc w:val="both"/>
        <w:rPr>
          <w:b/>
          <w:sz w:val="24"/>
          <w:szCs w:val="24"/>
          <w:u w:val="single"/>
        </w:rPr>
      </w:pPr>
    </w:p>
    <w:p w14:paraId="442FCA6B" w14:textId="77777777" w:rsidR="00A73086" w:rsidRDefault="00E960F8">
      <w:pPr>
        <w:widowControl w:val="0"/>
        <w:numPr>
          <w:ilvl w:val="0"/>
          <w:numId w:val="25"/>
        </w:numPr>
        <w:pBdr>
          <w:top w:val="nil"/>
          <w:left w:val="nil"/>
          <w:bottom w:val="nil"/>
          <w:right w:val="nil"/>
          <w:between w:val="nil"/>
        </w:pBdr>
        <w:tabs>
          <w:tab w:val="left" w:pos="720"/>
        </w:tabs>
        <w:spacing w:after="0" w:line="240" w:lineRule="auto"/>
        <w:jc w:val="both"/>
        <w:rPr>
          <w:color w:val="000000"/>
          <w:sz w:val="24"/>
          <w:szCs w:val="24"/>
        </w:rPr>
      </w:pPr>
      <w:r>
        <w:rPr>
          <w:color w:val="000000"/>
          <w:sz w:val="24"/>
          <w:szCs w:val="24"/>
        </w:rPr>
        <w:t>Amendment #2 for Fiscal Year 2021/2022 Budget</w:t>
      </w:r>
    </w:p>
    <w:p w14:paraId="7875477B" w14:textId="77777777" w:rsidR="00A73086" w:rsidRDefault="00A73086">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46442701" w14:textId="13563CE0" w:rsidR="00A73086" w:rsidRDefault="00E960F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This public hearing concerns amendment #2 for the Fiscal Year 2021/2022 Budget. </w:t>
      </w:r>
      <w:r w:rsidR="00E57355">
        <w:t xml:space="preserve">This proposed amendment will increase total budgeted expenditures for the city by $690,800 and transfers out will increase by $47,100. Budgeted revenues are proposed to </w:t>
      </w:r>
      <w:r w:rsidR="00E57355">
        <w:lastRenderedPageBreak/>
        <w:t>be amended by $211,900 and transfers in amended by $47,100. (Nancy Lueck, Finance Director)</w:t>
      </w:r>
    </w:p>
    <w:p w14:paraId="3F992BCD" w14:textId="77777777" w:rsidR="00A73086" w:rsidRDefault="00A73086">
      <w:pPr>
        <w:widowControl w:val="0"/>
        <w:pBdr>
          <w:top w:val="nil"/>
          <w:left w:val="nil"/>
          <w:bottom w:val="nil"/>
          <w:right w:val="nil"/>
          <w:between w:val="nil"/>
        </w:pBdr>
        <w:tabs>
          <w:tab w:val="left" w:pos="720"/>
        </w:tabs>
        <w:spacing w:after="0" w:line="240" w:lineRule="auto"/>
        <w:ind w:left="1800"/>
        <w:jc w:val="both"/>
        <w:rPr>
          <w:color w:val="000000"/>
          <w:sz w:val="24"/>
          <w:szCs w:val="24"/>
        </w:rPr>
      </w:pPr>
    </w:p>
    <w:p w14:paraId="72323A86" w14:textId="77777777" w:rsidR="00A73086" w:rsidRDefault="00E960F8">
      <w:pPr>
        <w:widowControl w:val="0"/>
        <w:numPr>
          <w:ilvl w:val="0"/>
          <w:numId w:val="2"/>
        </w:numPr>
        <w:spacing w:after="0" w:line="240" w:lineRule="auto"/>
        <w:ind w:left="720" w:hanging="720"/>
        <w:jc w:val="both"/>
        <w:rPr>
          <w:b/>
          <w:sz w:val="24"/>
          <w:szCs w:val="24"/>
        </w:rPr>
      </w:pPr>
      <w:r>
        <w:rPr>
          <w:b/>
          <w:sz w:val="24"/>
          <w:szCs w:val="24"/>
          <w:u w:val="single"/>
        </w:rPr>
        <w:t>PETITIONS AND COMMUNICATIONS</w:t>
      </w:r>
    </w:p>
    <w:p w14:paraId="0BFC2BD5" w14:textId="77777777" w:rsidR="00A73086" w:rsidRDefault="00A73086">
      <w:pPr>
        <w:widowControl w:val="0"/>
        <w:tabs>
          <w:tab w:val="left" w:pos="1080"/>
        </w:tabs>
        <w:spacing w:after="0" w:line="240" w:lineRule="auto"/>
        <w:jc w:val="both"/>
        <w:rPr>
          <w:sz w:val="24"/>
          <w:szCs w:val="24"/>
        </w:rPr>
      </w:pPr>
    </w:p>
    <w:p w14:paraId="642A3550" w14:textId="77777777" w:rsidR="00A73086" w:rsidRDefault="00E960F8">
      <w:pPr>
        <w:widowControl w:val="0"/>
        <w:numPr>
          <w:ilvl w:val="0"/>
          <w:numId w:val="2"/>
        </w:numPr>
        <w:pBdr>
          <w:top w:val="nil"/>
          <w:left w:val="nil"/>
          <w:bottom w:val="nil"/>
          <w:right w:val="nil"/>
          <w:between w:val="nil"/>
        </w:pBdr>
        <w:spacing w:after="0" w:line="240" w:lineRule="auto"/>
        <w:ind w:left="720" w:hanging="720"/>
        <w:jc w:val="both"/>
        <w:rPr>
          <w:sz w:val="24"/>
          <w:szCs w:val="24"/>
        </w:rPr>
      </w:pPr>
      <w:r>
        <w:rPr>
          <w:b/>
          <w:sz w:val="24"/>
          <w:szCs w:val="24"/>
          <w:u w:val="single"/>
        </w:rPr>
        <w:t>FROM THE MAYOR</w:t>
      </w:r>
    </w:p>
    <w:p w14:paraId="424C1AF9" w14:textId="77777777" w:rsidR="00A73086" w:rsidRDefault="00A73086">
      <w:pPr>
        <w:widowControl w:val="0"/>
        <w:spacing w:after="0" w:line="240" w:lineRule="auto"/>
        <w:jc w:val="both"/>
        <w:rPr>
          <w:b/>
          <w:sz w:val="24"/>
          <w:szCs w:val="24"/>
          <w:u w:val="single"/>
        </w:rPr>
      </w:pPr>
    </w:p>
    <w:p w14:paraId="7CB3A549" w14:textId="77777777" w:rsidR="00A73086" w:rsidRDefault="00E960F8">
      <w:pPr>
        <w:widowControl w:val="0"/>
        <w:numPr>
          <w:ilvl w:val="0"/>
          <w:numId w:val="2"/>
        </w:numPr>
        <w:pBdr>
          <w:top w:val="nil"/>
          <w:left w:val="nil"/>
          <w:bottom w:val="nil"/>
          <w:right w:val="nil"/>
          <w:between w:val="nil"/>
        </w:pBdr>
        <w:tabs>
          <w:tab w:val="left" w:pos="720"/>
        </w:tabs>
        <w:spacing w:after="0" w:line="240" w:lineRule="auto"/>
        <w:ind w:left="540" w:hanging="540"/>
        <w:jc w:val="both"/>
        <w:rPr>
          <w:sz w:val="24"/>
          <w:szCs w:val="24"/>
        </w:rPr>
      </w:pPr>
      <w:r>
        <w:rPr>
          <w:sz w:val="24"/>
          <w:szCs w:val="24"/>
        </w:rPr>
        <w:t xml:space="preserve"> </w:t>
      </w:r>
      <w:r>
        <w:rPr>
          <w:sz w:val="24"/>
          <w:szCs w:val="24"/>
        </w:rPr>
        <w:tab/>
      </w:r>
      <w:r>
        <w:rPr>
          <w:b/>
          <w:sz w:val="24"/>
          <w:szCs w:val="24"/>
          <w:u w:val="single"/>
        </w:rPr>
        <w:t>FROM THE PLANNING AND ZONING COMMISSION</w:t>
      </w:r>
    </w:p>
    <w:p w14:paraId="12D8D1C4" w14:textId="77777777" w:rsidR="00A73086" w:rsidRDefault="00A73086">
      <w:pPr>
        <w:widowControl w:val="0"/>
        <w:spacing w:after="0" w:line="240" w:lineRule="auto"/>
        <w:ind w:left="720"/>
        <w:jc w:val="both"/>
        <w:rPr>
          <w:b/>
          <w:sz w:val="24"/>
          <w:szCs w:val="24"/>
          <w:u w:val="single"/>
        </w:rPr>
      </w:pPr>
    </w:p>
    <w:p w14:paraId="22F40394" w14:textId="77777777" w:rsidR="00A73086" w:rsidRDefault="00E960F8">
      <w:pPr>
        <w:widowControl w:val="0"/>
        <w:numPr>
          <w:ilvl w:val="0"/>
          <w:numId w:val="2"/>
        </w:numPr>
        <w:spacing w:after="0" w:line="240" w:lineRule="auto"/>
        <w:ind w:left="720" w:hanging="720"/>
        <w:jc w:val="both"/>
        <w:rPr>
          <w:b/>
          <w:sz w:val="24"/>
          <w:szCs w:val="24"/>
        </w:rPr>
      </w:pPr>
      <w:bookmarkStart w:id="6" w:name="_heading=h.30j0zll" w:colFirst="0" w:colLast="0"/>
      <w:bookmarkEnd w:id="6"/>
      <w:r>
        <w:rPr>
          <w:b/>
          <w:sz w:val="24"/>
          <w:szCs w:val="24"/>
          <w:u w:val="single"/>
        </w:rPr>
        <w:t>FROM THE CITY ADMINISTRATOR</w:t>
      </w:r>
    </w:p>
    <w:p w14:paraId="063A0129" w14:textId="77777777" w:rsidR="00A73086" w:rsidRDefault="00A73086">
      <w:pPr>
        <w:widowControl w:val="0"/>
        <w:pBdr>
          <w:top w:val="nil"/>
          <w:left w:val="nil"/>
          <w:bottom w:val="nil"/>
          <w:right w:val="nil"/>
          <w:between w:val="nil"/>
        </w:pBdr>
        <w:spacing w:after="0"/>
        <w:jc w:val="both"/>
        <w:rPr>
          <w:sz w:val="24"/>
          <w:szCs w:val="24"/>
        </w:rPr>
      </w:pPr>
    </w:p>
    <w:p w14:paraId="7A4B44CD" w14:textId="77777777"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Resolution authorizing and approving a loan agreement, providing for the sale and issuances of General Obligation Corporate Purpose Bonds, Series 2022 and providing for the levy of taxes to pay the same.  (Nancy Lueck</w:t>
      </w:r>
      <w:r>
        <w:rPr>
          <w:sz w:val="24"/>
          <w:szCs w:val="24"/>
        </w:rPr>
        <w:t>, Finance Director)</w:t>
      </w:r>
    </w:p>
    <w:p w14:paraId="349B748B" w14:textId="6D664BC0" w:rsidR="00A73086" w:rsidRDefault="00C13DBD">
      <w:pPr>
        <w:widowControl w:val="0"/>
        <w:numPr>
          <w:ilvl w:val="0"/>
          <w:numId w:val="29"/>
        </w:numPr>
        <w:pBdr>
          <w:top w:val="nil"/>
          <w:left w:val="nil"/>
          <w:bottom w:val="nil"/>
          <w:right w:val="nil"/>
          <w:between w:val="nil"/>
        </w:pBdr>
        <w:spacing w:after="0"/>
        <w:jc w:val="both"/>
        <w:rPr>
          <w:color w:val="000000"/>
          <w:sz w:val="24"/>
          <w:szCs w:val="24"/>
        </w:rPr>
      </w:pPr>
      <w:hyperlink r:id="rId15" w:history="1">
        <w:r w:rsidR="00E960F8" w:rsidRPr="00005A78">
          <w:rPr>
            <w:rStyle w:val="Hyperlink"/>
            <w:sz w:val="24"/>
            <w:szCs w:val="24"/>
          </w:rPr>
          <w:t>Agenda Item Summary</w:t>
        </w:r>
      </w:hyperlink>
    </w:p>
    <w:p w14:paraId="4AD2CCF1" w14:textId="5A731F1A" w:rsidR="00A73086" w:rsidRDefault="00C13DBD">
      <w:pPr>
        <w:widowControl w:val="0"/>
        <w:numPr>
          <w:ilvl w:val="0"/>
          <w:numId w:val="29"/>
        </w:numPr>
        <w:pBdr>
          <w:top w:val="nil"/>
          <w:left w:val="nil"/>
          <w:bottom w:val="nil"/>
          <w:right w:val="nil"/>
          <w:between w:val="nil"/>
        </w:pBdr>
        <w:spacing w:after="0"/>
        <w:jc w:val="both"/>
        <w:rPr>
          <w:color w:val="000000"/>
          <w:sz w:val="24"/>
          <w:szCs w:val="24"/>
        </w:rPr>
      </w:pPr>
      <w:hyperlink r:id="rId16" w:history="1">
        <w:r w:rsidR="00E960F8" w:rsidRPr="00005A78">
          <w:rPr>
            <w:rStyle w:val="Hyperlink"/>
            <w:sz w:val="24"/>
            <w:szCs w:val="24"/>
          </w:rPr>
          <w:t>Resolution</w:t>
        </w:r>
      </w:hyperlink>
    </w:p>
    <w:p w14:paraId="140D083A" w14:textId="77777777" w:rsidR="00A73086" w:rsidRDefault="00A73086">
      <w:pPr>
        <w:widowControl w:val="0"/>
        <w:pBdr>
          <w:top w:val="nil"/>
          <w:left w:val="nil"/>
          <w:bottom w:val="nil"/>
          <w:right w:val="nil"/>
          <w:between w:val="nil"/>
        </w:pBdr>
        <w:spacing w:after="0"/>
        <w:ind w:left="1440"/>
        <w:jc w:val="both"/>
        <w:rPr>
          <w:color w:val="000000"/>
          <w:sz w:val="24"/>
          <w:szCs w:val="24"/>
        </w:rPr>
      </w:pPr>
    </w:p>
    <w:p w14:paraId="53016845" w14:textId="46498265"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Resolution approving amendment #2 to the FY 2021-2022 Budget.  </w:t>
      </w:r>
      <w:bookmarkStart w:id="7" w:name="_Hlk103668996"/>
      <w:r>
        <w:t xml:space="preserve">This proposed amendment will increase total budgeted expenditures for the </w:t>
      </w:r>
      <w:r w:rsidR="00897A40">
        <w:t>city</w:t>
      </w:r>
      <w:r>
        <w:t xml:space="preserve"> by $690,800 and transfers out will increase by $47,100. Budgeted revenues are proposed to be amended by $211,900 and transfers in amended by $47,100.</w:t>
      </w:r>
      <w:bookmarkEnd w:id="7"/>
      <w:r>
        <w:t xml:space="preserve">  (Nancy Lueck, Finance Director)</w:t>
      </w:r>
    </w:p>
    <w:p w14:paraId="7809F8AD" w14:textId="6BBF0C65" w:rsidR="00A73086" w:rsidRDefault="00C13DBD">
      <w:pPr>
        <w:widowControl w:val="0"/>
        <w:numPr>
          <w:ilvl w:val="0"/>
          <w:numId w:val="13"/>
        </w:numPr>
        <w:pBdr>
          <w:top w:val="nil"/>
          <w:left w:val="nil"/>
          <w:bottom w:val="nil"/>
          <w:right w:val="nil"/>
          <w:between w:val="nil"/>
        </w:pBdr>
        <w:spacing w:after="0"/>
        <w:jc w:val="both"/>
      </w:pPr>
      <w:hyperlink r:id="rId17" w:history="1">
        <w:r w:rsidR="00E960F8" w:rsidRPr="00005A78">
          <w:rPr>
            <w:rStyle w:val="Hyperlink"/>
          </w:rPr>
          <w:t>Agenda Item Summary</w:t>
        </w:r>
      </w:hyperlink>
    </w:p>
    <w:p w14:paraId="31960E58" w14:textId="0221188E" w:rsidR="00A73086" w:rsidRDefault="00C13DBD">
      <w:pPr>
        <w:widowControl w:val="0"/>
        <w:numPr>
          <w:ilvl w:val="0"/>
          <w:numId w:val="13"/>
        </w:numPr>
        <w:pBdr>
          <w:top w:val="nil"/>
          <w:left w:val="nil"/>
          <w:bottom w:val="nil"/>
          <w:right w:val="nil"/>
          <w:between w:val="nil"/>
        </w:pBdr>
        <w:spacing w:after="0"/>
        <w:jc w:val="both"/>
      </w:pPr>
      <w:hyperlink r:id="rId18" w:history="1">
        <w:r w:rsidR="00E960F8" w:rsidRPr="00005A78">
          <w:rPr>
            <w:rStyle w:val="Hyperlink"/>
          </w:rPr>
          <w:t>Resolution</w:t>
        </w:r>
      </w:hyperlink>
    </w:p>
    <w:p w14:paraId="64B1056E" w14:textId="77777777" w:rsidR="00A73086" w:rsidRDefault="00A73086">
      <w:pPr>
        <w:widowControl w:val="0"/>
        <w:pBdr>
          <w:top w:val="nil"/>
          <w:left w:val="nil"/>
          <w:bottom w:val="nil"/>
          <w:right w:val="nil"/>
          <w:between w:val="nil"/>
        </w:pBdr>
        <w:spacing w:after="0"/>
        <w:ind w:left="2160"/>
        <w:jc w:val="both"/>
      </w:pPr>
    </w:p>
    <w:p w14:paraId="762A4764" w14:textId="77777777"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Third and final </w:t>
      </w:r>
      <w:r>
        <w:rPr>
          <w:sz w:val="24"/>
          <w:szCs w:val="24"/>
        </w:rPr>
        <w:t>r</w:t>
      </w:r>
      <w:r>
        <w:rPr>
          <w:color w:val="000000"/>
          <w:sz w:val="24"/>
          <w:szCs w:val="24"/>
        </w:rPr>
        <w:t xml:space="preserve">eading of an </w:t>
      </w:r>
      <w:r>
        <w:rPr>
          <w:sz w:val="24"/>
          <w:szCs w:val="24"/>
        </w:rPr>
        <w:t>o</w:t>
      </w:r>
      <w:r>
        <w:rPr>
          <w:color w:val="000000"/>
          <w:sz w:val="24"/>
          <w:szCs w:val="24"/>
        </w:rPr>
        <w:t xml:space="preserve">rdinance </w:t>
      </w:r>
      <w:r>
        <w:rPr>
          <w:sz w:val="24"/>
          <w:szCs w:val="24"/>
        </w:rPr>
        <w:t>a</w:t>
      </w:r>
      <w:r>
        <w:rPr>
          <w:color w:val="000000"/>
          <w:sz w:val="24"/>
          <w:szCs w:val="24"/>
        </w:rPr>
        <w:t xml:space="preserve">dopting </w:t>
      </w:r>
      <w:r>
        <w:rPr>
          <w:sz w:val="24"/>
          <w:szCs w:val="24"/>
        </w:rPr>
        <w:t>C</w:t>
      </w:r>
      <w:r>
        <w:rPr>
          <w:color w:val="000000"/>
          <w:sz w:val="24"/>
          <w:szCs w:val="24"/>
        </w:rPr>
        <w:t xml:space="preserve">argo </w:t>
      </w:r>
      <w:r>
        <w:rPr>
          <w:sz w:val="24"/>
          <w:szCs w:val="24"/>
        </w:rPr>
        <w:t>C</w:t>
      </w:r>
      <w:r>
        <w:rPr>
          <w:color w:val="000000"/>
          <w:sz w:val="24"/>
          <w:szCs w:val="24"/>
        </w:rPr>
        <w:t xml:space="preserve">ontainer </w:t>
      </w:r>
      <w:r>
        <w:rPr>
          <w:sz w:val="24"/>
          <w:szCs w:val="24"/>
        </w:rPr>
        <w:t>R</w:t>
      </w:r>
      <w:r>
        <w:rPr>
          <w:color w:val="000000"/>
          <w:sz w:val="24"/>
          <w:szCs w:val="24"/>
        </w:rPr>
        <w:t>egulations prohi</w:t>
      </w:r>
      <w:r>
        <w:rPr>
          <w:sz w:val="24"/>
          <w:szCs w:val="24"/>
        </w:rPr>
        <w:t>biting the placement of cargo containers in residential areas, and requiring that cargo containers currently placed in residential areas comply with specific standards by November 15, 2022. (Assistant CD Director, Andrew Fangman)</w:t>
      </w:r>
    </w:p>
    <w:p w14:paraId="4F01BFE3" w14:textId="68E0BF88" w:rsidR="00A73086" w:rsidRDefault="00C13DBD">
      <w:pPr>
        <w:widowControl w:val="0"/>
        <w:numPr>
          <w:ilvl w:val="0"/>
          <w:numId w:val="16"/>
        </w:numPr>
        <w:pBdr>
          <w:top w:val="nil"/>
          <w:left w:val="nil"/>
          <w:bottom w:val="nil"/>
          <w:right w:val="nil"/>
          <w:between w:val="nil"/>
        </w:pBdr>
        <w:spacing w:after="0"/>
        <w:jc w:val="both"/>
        <w:rPr>
          <w:sz w:val="24"/>
          <w:szCs w:val="24"/>
        </w:rPr>
      </w:pPr>
      <w:hyperlink r:id="rId19" w:history="1">
        <w:r w:rsidR="00E960F8" w:rsidRPr="00005A78">
          <w:rPr>
            <w:rStyle w:val="Hyperlink"/>
            <w:sz w:val="24"/>
            <w:szCs w:val="24"/>
          </w:rPr>
          <w:t>Agenda Item Summary</w:t>
        </w:r>
      </w:hyperlink>
    </w:p>
    <w:p w14:paraId="112B4B59" w14:textId="2EBEDFBC" w:rsidR="00A73086" w:rsidRDefault="00C13DBD">
      <w:pPr>
        <w:widowControl w:val="0"/>
        <w:numPr>
          <w:ilvl w:val="0"/>
          <w:numId w:val="16"/>
        </w:numPr>
        <w:pBdr>
          <w:top w:val="nil"/>
          <w:left w:val="nil"/>
          <w:bottom w:val="nil"/>
          <w:right w:val="nil"/>
          <w:between w:val="nil"/>
        </w:pBdr>
        <w:spacing w:after="0"/>
        <w:jc w:val="both"/>
        <w:rPr>
          <w:sz w:val="24"/>
          <w:szCs w:val="24"/>
        </w:rPr>
      </w:pPr>
      <w:hyperlink r:id="rId20" w:history="1">
        <w:r w:rsidR="00E960F8" w:rsidRPr="00005A78">
          <w:rPr>
            <w:rStyle w:val="Hyperlink"/>
            <w:sz w:val="24"/>
            <w:szCs w:val="24"/>
          </w:rPr>
          <w:t>Revised Code</w:t>
        </w:r>
      </w:hyperlink>
    </w:p>
    <w:p w14:paraId="44F64DAE" w14:textId="51817B82" w:rsidR="00A73086" w:rsidRDefault="00C13DBD">
      <w:pPr>
        <w:widowControl w:val="0"/>
        <w:numPr>
          <w:ilvl w:val="0"/>
          <w:numId w:val="16"/>
        </w:numPr>
        <w:pBdr>
          <w:top w:val="nil"/>
          <w:left w:val="nil"/>
          <w:bottom w:val="nil"/>
          <w:right w:val="nil"/>
          <w:between w:val="nil"/>
        </w:pBdr>
        <w:spacing w:after="0"/>
        <w:jc w:val="both"/>
        <w:rPr>
          <w:sz w:val="24"/>
          <w:szCs w:val="24"/>
        </w:rPr>
      </w:pPr>
      <w:hyperlink r:id="rId21" w:history="1">
        <w:r w:rsidR="00E960F8" w:rsidRPr="00005A78">
          <w:rPr>
            <w:rStyle w:val="Hyperlink"/>
            <w:sz w:val="24"/>
            <w:szCs w:val="24"/>
          </w:rPr>
          <w:t>Ordinance</w:t>
        </w:r>
      </w:hyperlink>
    </w:p>
    <w:p w14:paraId="380ED677" w14:textId="77777777" w:rsidR="00A73086" w:rsidRDefault="00A73086">
      <w:pPr>
        <w:widowControl w:val="0"/>
        <w:pBdr>
          <w:top w:val="nil"/>
          <w:left w:val="nil"/>
          <w:bottom w:val="nil"/>
          <w:right w:val="nil"/>
          <w:between w:val="nil"/>
        </w:pBdr>
        <w:spacing w:after="0"/>
        <w:ind w:left="2160"/>
        <w:jc w:val="both"/>
        <w:rPr>
          <w:sz w:val="24"/>
          <w:szCs w:val="24"/>
        </w:rPr>
      </w:pPr>
    </w:p>
    <w:p w14:paraId="2C466D4C" w14:textId="77777777"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Third and final Reading of an ordinance amending Title 16, Chapter 8 of City Code regarding Weeds and Vegetation Management. </w:t>
      </w:r>
      <w:r>
        <w:rPr>
          <w:sz w:val="24"/>
          <w:szCs w:val="24"/>
        </w:rPr>
        <w:t xml:space="preserve">The proposed revised regulations would relocate and centralize weed and vegetation into a single new chapter in Title 16. </w:t>
      </w:r>
      <w:r>
        <w:rPr>
          <w:color w:val="000000"/>
          <w:sz w:val="24"/>
          <w:szCs w:val="24"/>
        </w:rPr>
        <w:t xml:space="preserve"> (Assistant CD Director, Andrew Fangman)</w:t>
      </w:r>
    </w:p>
    <w:p w14:paraId="24DBBCD3" w14:textId="5BA7EA6B" w:rsidR="00A73086" w:rsidRDefault="00C13DBD">
      <w:pPr>
        <w:widowControl w:val="0"/>
        <w:numPr>
          <w:ilvl w:val="0"/>
          <w:numId w:val="19"/>
        </w:numPr>
        <w:pBdr>
          <w:top w:val="nil"/>
          <w:left w:val="nil"/>
          <w:bottom w:val="nil"/>
          <w:right w:val="nil"/>
          <w:between w:val="nil"/>
        </w:pBdr>
        <w:spacing w:after="0"/>
        <w:jc w:val="both"/>
        <w:rPr>
          <w:sz w:val="24"/>
          <w:szCs w:val="24"/>
        </w:rPr>
      </w:pPr>
      <w:hyperlink r:id="rId22" w:history="1">
        <w:r w:rsidR="00E960F8" w:rsidRPr="00005A78">
          <w:rPr>
            <w:rStyle w:val="Hyperlink"/>
            <w:sz w:val="24"/>
            <w:szCs w:val="24"/>
          </w:rPr>
          <w:t>Agenda Item Summary</w:t>
        </w:r>
      </w:hyperlink>
    </w:p>
    <w:p w14:paraId="1CE7B7AE" w14:textId="53D20B78" w:rsidR="00A73086" w:rsidRPr="00005A78" w:rsidRDefault="00005A78">
      <w:pPr>
        <w:widowControl w:val="0"/>
        <w:numPr>
          <w:ilvl w:val="0"/>
          <w:numId w:val="19"/>
        </w:numPr>
        <w:pBdr>
          <w:top w:val="nil"/>
          <w:left w:val="nil"/>
          <w:bottom w:val="nil"/>
          <w:right w:val="nil"/>
          <w:between w:val="nil"/>
        </w:pBdr>
        <w:spacing w:after="0"/>
        <w:jc w:val="both"/>
        <w:rPr>
          <w:rStyle w:val="Hyperlink"/>
          <w:sz w:val="24"/>
          <w:szCs w:val="24"/>
        </w:rPr>
      </w:pPr>
      <w:r>
        <w:rPr>
          <w:sz w:val="24"/>
          <w:szCs w:val="24"/>
        </w:rPr>
        <w:fldChar w:fldCharType="begin"/>
      </w:r>
      <w:r>
        <w:rPr>
          <w:sz w:val="24"/>
          <w:szCs w:val="24"/>
        </w:rPr>
        <w:instrText xml:space="preserve"> HYPERLINK "https://www.muscatineiowa.gov/DocumentCenter/View/26671/11D3-Code-Weed-and-Vegetation" </w:instrText>
      </w:r>
      <w:r>
        <w:rPr>
          <w:sz w:val="24"/>
          <w:szCs w:val="24"/>
        </w:rPr>
        <w:fldChar w:fldCharType="separate"/>
      </w:r>
      <w:r w:rsidR="00E960F8" w:rsidRPr="00005A78">
        <w:rPr>
          <w:rStyle w:val="Hyperlink"/>
          <w:sz w:val="24"/>
          <w:szCs w:val="24"/>
        </w:rPr>
        <w:t>Revised Code</w:t>
      </w:r>
    </w:p>
    <w:p w14:paraId="007E5D90" w14:textId="1A74F38A" w:rsidR="00A73086" w:rsidRDefault="00005A78">
      <w:pPr>
        <w:widowControl w:val="0"/>
        <w:numPr>
          <w:ilvl w:val="0"/>
          <w:numId w:val="19"/>
        </w:numPr>
        <w:pBdr>
          <w:top w:val="nil"/>
          <w:left w:val="nil"/>
          <w:bottom w:val="nil"/>
          <w:right w:val="nil"/>
          <w:between w:val="nil"/>
        </w:pBdr>
        <w:spacing w:after="0"/>
        <w:jc w:val="both"/>
        <w:rPr>
          <w:sz w:val="24"/>
          <w:szCs w:val="24"/>
        </w:rPr>
      </w:pPr>
      <w:r>
        <w:rPr>
          <w:sz w:val="24"/>
          <w:szCs w:val="24"/>
        </w:rPr>
        <w:fldChar w:fldCharType="end"/>
      </w:r>
      <w:hyperlink r:id="rId23" w:history="1">
        <w:r w:rsidR="00E960F8" w:rsidRPr="00005A78">
          <w:rPr>
            <w:rStyle w:val="Hyperlink"/>
            <w:sz w:val="24"/>
            <w:szCs w:val="24"/>
          </w:rPr>
          <w:t>Ordinance</w:t>
        </w:r>
      </w:hyperlink>
    </w:p>
    <w:p w14:paraId="0AD81E81" w14:textId="77777777" w:rsidR="00A73086" w:rsidRDefault="00A73086">
      <w:pPr>
        <w:widowControl w:val="0"/>
        <w:pBdr>
          <w:top w:val="nil"/>
          <w:left w:val="nil"/>
          <w:bottom w:val="nil"/>
          <w:right w:val="nil"/>
          <w:between w:val="nil"/>
        </w:pBdr>
        <w:spacing w:after="0"/>
        <w:ind w:left="2160"/>
        <w:jc w:val="both"/>
        <w:rPr>
          <w:sz w:val="24"/>
          <w:szCs w:val="24"/>
        </w:rPr>
      </w:pPr>
    </w:p>
    <w:p w14:paraId="2016EF64" w14:textId="77777777"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Second and final Reading of an ordinance regarding Zoning Changes for the 1900 Block of Stewart Road. Musco Lig</w:t>
      </w:r>
      <w:r>
        <w:rPr>
          <w:sz w:val="24"/>
          <w:szCs w:val="24"/>
        </w:rPr>
        <w:t xml:space="preserve">hting has submitted an application to rezone 17.4 </w:t>
      </w:r>
      <w:r>
        <w:rPr>
          <w:sz w:val="24"/>
          <w:szCs w:val="24"/>
        </w:rPr>
        <w:lastRenderedPageBreak/>
        <w:t xml:space="preserve">acres to enable expansion of the manufacturing operations. </w:t>
      </w:r>
      <w:r>
        <w:rPr>
          <w:color w:val="000000"/>
          <w:sz w:val="24"/>
          <w:szCs w:val="24"/>
        </w:rPr>
        <w:t>(Assistant CD Director, Andrew Fangman)</w:t>
      </w:r>
    </w:p>
    <w:p w14:paraId="2AEA9AF8" w14:textId="5564A8E4" w:rsidR="00A73086" w:rsidRPr="00005A78" w:rsidRDefault="00005A78">
      <w:pPr>
        <w:widowControl w:val="0"/>
        <w:numPr>
          <w:ilvl w:val="0"/>
          <w:numId w:val="18"/>
        </w:numPr>
        <w:pBdr>
          <w:top w:val="nil"/>
          <w:left w:val="nil"/>
          <w:bottom w:val="nil"/>
          <w:right w:val="nil"/>
          <w:between w:val="nil"/>
        </w:pBdr>
        <w:spacing w:after="0"/>
        <w:jc w:val="both"/>
        <w:rPr>
          <w:rStyle w:val="Hyperlink"/>
          <w:sz w:val="24"/>
          <w:szCs w:val="24"/>
        </w:rPr>
      </w:pPr>
      <w:r>
        <w:rPr>
          <w:sz w:val="24"/>
          <w:szCs w:val="24"/>
        </w:rPr>
        <w:fldChar w:fldCharType="begin"/>
      </w:r>
      <w:r>
        <w:rPr>
          <w:sz w:val="24"/>
          <w:szCs w:val="24"/>
        </w:rPr>
        <w:instrText xml:space="preserve"> HYPERLINK "https://www.muscatineiowa.gov/DocumentCenter/View/26672/11E1-Rezoning-1900-Stewart-Road---MUSCO-AIS" </w:instrText>
      </w:r>
      <w:r>
        <w:rPr>
          <w:sz w:val="24"/>
          <w:szCs w:val="24"/>
        </w:rPr>
        <w:fldChar w:fldCharType="separate"/>
      </w:r>
      <w:r w:rsidR="00E960F8" w:rsidRPr="00005A78">
        <w:rPr>
          <w:rStyle w:val="Hyperlink"/>
          <w:sz w:val="24"/>
          <w:szCs w:val="24"/>
        </w:rPr>
        <w:t>Agenda Item Summary</w:t>
      </w:r>
    </w:p>
    <w:p w14:paraId="0547F0CE" w14:textId="46AA495D" w:rsidR="00A73086" w:rsidRPr="00005A78" w:rsidRDefault="00005A78">
      <w:pPr>
        <w:widowControl w:val="0"/>
        <w:numPr>
          <w:ilvl w:val="0"/>
          <w:numId w:val="18"/>
        </w:numPr>
        <w:pBdr>
          <w:top w:val="nil"/>
          <w:left w:val="nil"/>
          <w:bottom w:val="nil"/>
          <w:right w:val="nil"/>
          <w:between w:val="nil"/>
        </w:pBdr>
        <w:spacing w:after="0"/>
        <w:jc w:val="both"/>
        <w:rPr>
          <w:rStyle w:val="Hyperlink"/>
          <w:sz w:val="24"/>
          <w:szCs w:val="24"/>
        </w:rPr>
      </w:pPr>
      <w:r>
        <w:rPr>
          <w:sz w:val="24"/>
          <w:szCs w:val="24"/>
        </w:rPr>
        <w:fldChar w:fldCharType="end"/>
      </w:r>
      <w:r>
        <w:rPr>
          <w:sz w:val="24"/>
          <w:szCs w:val="24"/>
        </w:rPr>
        <w:fldChar w:fldCharType="begin"/>
      </w:r>
      <w:r>
        <w:rPr>
          <w:sz w:val="24"/>
          <w:szCs w:val="24"/>
        </w:rPr>
        <w:instrText xml:space="preserve"> HYPERLINK "https://www.muscatineiowa.gov/DocumentCenter/View/26673/11E2-Ordinance-Rezoning-1900-Stewart-Road---Musco" </w:instrText>
      </w:r>
      <w:r>
        <w:rPr>
          <w:sz w:val="24"/>
          <w:szCs w:val="24"/>
        </w:rPr>
        <w:fldChar w:fldCharType="separate"/>
      </w:r>
      <w:r w:rsidR="00E960F8" w:rsidRPr="00005A78">
        <w:rPr>
          <w:rStyle w:val="Hyperlink"/>
          <w:sz w:val="24"/>
          <w:szCs w:val="24"/>
        </w:rPr>
        <w:t>Ordinance</w:t>
      </w:r>
    </w:p>
    <w:p w14:paraId="33EDBC5B" w14:textId="0E7EF9CF" w:rsidR="00A73086" w:rsidRDefault="00005A78">
      <w:pPr>
        <w:widowControl w:val="0"/>
        <w:pBdr>
          <w:top w:val="nil"/>
          <w:left w:val="nil"/>
          <w:bottom w:val="nil"/>
          <w:right w:val="nil"/>
          <w:between w:val="nil"/>
        </w:pBdr>
        <w:spacing w:after="0"/>
        <w:ind w:left="2160"/>
        <w:jc w:val="both"/>
        <w:rPr>
          <w:sz w:val="24"/>
          <w:szCs w:val="24"/>
        </w:rPr>
      </w:pPr>
      <w:r>
        <w:rPr>
          <w:sz w:val="24"/>
          <w:szCs w:val="24"/>
        </w:rPr>
        <w:fldChar w:fldCharType="end"/>
      </w:r>
    </w:p>
    <w:p w14:paraId="425FC304" w14:textId="439F9701"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First reading of an Ordinance </w:t>
      </w:r>
      <w:r w:rsidR="00897A40">
        <w:rPr>
          <w:color w:val="000000"/>
          <w:sz w:val="24"/>
          <w:szCs w:val="24"/>
        </w:rPr>
        <w:t>Updating</w:t>
      </w:r>
      <w:r>
        <w:rPr>
          <w:color w:val="000000"/>
          <w:sz w:val="24"/>
          <w:szCs w:val="24"/>
        </w:rPr>
        <w:t xml:space="preserve"> City Code Appendix A</w:t>
      </w:r>
      <w:r>
        <w:rPr>
          <w:sz w:val="24"/>
          <w:szCs w:val="24"/>
        </w:rPr>
        <w:t xml:space="preserve"> of the Code of the City of Muscatine- Schedule of Penalties.  Staff recommends updating Appendix A to reflect current City Code and Iowa Code related to civil penalties, fines violations. </w:t>
      </w:r>
      <w:r w:rsidR="00BA5442">
        <w:rPr>
          <w:sz w:val="24"/>
          <w:szCs w:val="24"/>
        </w:rPr>
        <w:t>(Carol Webb, City Administrator)</w:t>
      </w:r>
    </w:p>
    <w:p w14:paraId="6EC94B60" w14:textId="3DA75CD6" w:rsidR="00A73086" w:rsidRDefault="00C13DBD">
      <w:pPr>
        <w:widowControl w:val="0"/>
        <w:numPr>
          <w:ilvl w:val="0"/>
          <w:numId w:val="23"/>
        </w:numPr>
        <w:pBdr>
          <w:top w:val="nil"/>
          <w:left w:val="nil"/>
          <w:bottom w:val="nil"/>
          <w:right w:val="nil"/>
          <w:between w:val="nil"/>
        </w:pBdr>
        <w:spacing w:after="0"/>
        <w:jc w:val="both"/>
        <w:rPr>
          <w:sz w:val="24"/>
          <w:szCs w:val="24"/>
        </w:rPr>
      </w:pPr>
      <w:hyperlink r:id="rId24" w:history="1">
        <w:r w:rsidR="00E960F8" w:rsidRPr="00005A78">
          <w:rPr>
            <w:rStyle w:val="Hyperlink"/>
            <w:sz w:val="24"/>
            <w:szCs w:val="24"/>
          </w:rPr>
          <w:t>Agenda Item Summary</w:t>
        </w:r>
      </w:hyperlink>
    </w:p>
    <w:p w14:paraId="3B5D9F02" w14:textId="5E8F4590" w:rsidR="00A73086" w:rsidRDefault="00C13DBD">
      <w:pPr>
        <w:widowControl w:val="0"/>
        <w:numPr>
          <w:ilvl w:val="0"/>
          <w:numId w:val="23"/>
        </w:numPr>
        <w:pBdr>
          <w:top w:val="nil"/>
          <w:left w:val="nil"/>
          <w:bottom w:val="nil"/>
          <w:right w:val="nil"/>
          <w:between w:val="nil"/>
        </w:pBdr>
        <w:spacing w:after="0"/>
        <w:jc w:val="both"/>
        <w:rPr>
          <w:sz w:val="24"/>
          <w:szCs w:val="24"/>
        </w:rPr>
      </w:pPr>
      <w:hyperlink r:id="rId25" w:history="1">
        <w:r w:rsidR="00E960F8" w:rsidRPr="00005A78">
          <w:rPr>
            <w:rStyle w:val="Hyperlink"/>
            <w:sz w:val="24"/>
            <w:szCs w:val="24"/>
          </w:rPr>
          <w:t>Revised Code</w:t>
        </w:r>
      </w:hyperlink>
    </w:p>
    <w:p w14:paraId="11A9D065" w14:textId="14C3298A" w:rsidR="00A73086" w:rsidRDefault="00C13DBD">
      <w:pPr>
        <w:widowControl w:val="0"/>
        <w:numPr>
          <w:ilvl w:val="0"/>
          <w:numId w:val="23"/>
        </w:numPr>
        <w:pBdr>
          <w:top w:val="nil"/>
          <w:left w:val="nil"/>
          <w:bottom w:val="nil"/>
          <w:right w:val="nil"/>
          <w:between w:val="nil"/>
        </w:pBdr>
        <w:spacing w:after="0"/>
        <w:jc w:val="both"/>
        <w:rPr>
          <w:sz w:val="24"/>
          <w:szCs w:val="24"/>
        </w:rPr>
      </w:pPr>
      <w:hyperlink r:id="rId26" w:history="1">
        <w:r w:rsidR="00E960F8" w:rsidRPr="00005A78">
          <w:rPr>
            <w:rStyle w:val="Hyperlink"/>
            <w:sz w:val="24"/>
            <w:szCs w:val="24"/>
          </w:rPr>
          <w:t>Ordinance</w:t>
        </w:r>
      </w:hyperlink>
    </w:p>
    <w:p w14:paraId="3AAC5CCD" w14:textId="77777777" w:rsidR="00A73086" w:rsidRDefault="00E960F8">
      <w:pPr>
        <w:widowControl w:val="0"/>
        <w:pBdr>
          <w:top w:val="nil"/>
          <w:left w:val="nil"/>
          <w:bottom w:val="nil"/>
          <w:right w:val="nil"/>
          <w:between w:val="nil"/>
        </w:pBdr>
        <w:spacing w:after="0"/>
        <w:jc w:val="both"/>
        <w:rPr>
          <w:sz w:val="24"/>
          <w:szCs w:val="24"/>
        </w:rPr>
      </w:pPr>
      <w:r>
        <w:rPr>
          <w:sz w:val="24"/>
          <w:szCs w:val="24"/>
        </w:rPr>
        <w:tab/>
      </w:r>
      <w:r>
        <w:rPr>
          <w:sz w:val="24"/>
          <w:szCs w:val="24"/>
        </w:rPr>
        <w:tab/>
      </w:r>
    </w:p>
    <w:p w14:paraId="0A85E725" w14:textId="570D6493" w:rsidR="00A73086" w:rsidRDefault="00E960F8" w:rsidP="0062133F">
      <w:pPr>
        <w:widowControl w:val="0"/>
        <w:numPr>
          <w:ilvl w:val="0"/>
          <w:numId w:val="6"/>
        </w:numPr>
        <w:pBdr>
          <w:top w:val="nil"/>
          <w:left w:val="nil"/>
          <w:bottom w:val="nil"/>
          <w:right w:val="nil"/>
          <w:between w:val="nil"/>
        </w:pBdr>
        <w:spacing w:after="0"/>
        <w:jc w:val="both"/>
        <w:rPr>
          <w:sz w:val="24"/>
          <w:szCs w:val="24"/>
        </w:rPr>
      </w:pPr>
      <w:r w:rsidRPr="0062133F">
        <w:rPr>
          <w:strike/>
          <w:color w:val="000000"/>
          <w:sz w:val="24"/>
          <w:szCs w:val="24"/>
        </w:rPr>
        <w:t xml:space="preserve">Resolution Approving Contract and Bond with Heuer Construction </w:t>
      </w:r>
      <w:r w:rsidRPr="0062133F">
        <w:rPr>
          <w:strike/>
          <w:sz w:val="24"/>
          <w:szCs w:val="24"/>
        </w:rPr>
        <w:t>widening a portion of the taxilane at the Muscatine Municipal Airport</w:t>
      </w:r>
      <w:r w:rsidR="00BA5442">
        <w:rPr>
          <w:sz w:val="24"/>
          <w:szCs w:val="24"/>
        </w:rPr>
        <w:t xml:space="preserve">. </w:t>
      </w:r>
      <w:r w:rsidR="0062133F">
        <w:rPr>
          <w:sz w:val="24"/>
          <w:szCs w:val="24"/>
        </w:rPr>
        <w:t xml:space="preserve">Item pulled from agenda. </w:t>
      </w:r>
    </w:p>
    <w:p w14:paraId="37D850D1" w14:textId="77777777" w:rsidR="0062133F" w:rsidRDefault="0062133F" w:rsidP="0062133F">
      <w:pPr>
        <w:widowControl w:val="0"/>
        <w:pBdr>
          <w:top w:val="nil"/>
          <w:left w:val="nil"/>
          <w:bottom w:val="nil"/>
          <w:right w:val="nil"/>
          <w:between w:val="nil"/>
        </w:pBdr>
        <w:spacing w:after="0"/>
        <w:ind w:left="1440"/>
        <w:jc w:val="both"/>
        <w:rPr>
          <w:sz w:val="24"/>
          <w:szCs w:val="24"/>
        </w:rPr>
      </w:pPr>
    </w:p>
    <w:p w14:paraId="4E013FB9" w14:textId="60FEC6DB"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Resolution approving final plat of Greenhaw Corner. NextGen Motors of Muscatine, LLC has filed a combined preliminary/final plat for Greenhaw Corner, a one lot subdivision lo</w:t>
      </w:r>
      <w:r>
        <w:rPr>
          <w:sz w:val="24"/>
          <w:szCs w:val="24"/>
        </w:rPr>
        <w:t xml:space="preserve">cated at 310 Cleveland Street. </w:t>
      </w:r>
      <w:r w:rsidR="00BA5442">
        <w:rPr>
          <w:sz w:val="24"/>
          <w:szCs w:val="24"/>
        </w:rPr>
        <w:t>(</w:t>
      </w:r>
      <w:r w:rsidR="000A4A00">
        <w:rPr>
          <w:sz w:val="24"/>
          <w:szCs w:val="24"/>
        </w:rPr>
        <w:t>Andrew Fangman, Assistant Community Development Director)</w:t>
      </w:r>
    </w:p>
    <w:p w14:paraId="20F66869" w14:textId="5378F898" w:rsidR="00A73086" w:rsidRDefault="00C13DBD">
      <w:pPr>
        <w:widowControl w:val="0"/>
        <w:numPr>
          <w:ilvl w:val="0"/>
          <w:numId w:val="22"/>
        </w:numPr>
        <w:pBdr>
          <w:top w:val="nil"/>
          <w:left w:val="nil"/>
          <w:bottom w:val="nil"/>
          <w:right w:val="nil"/>
          <w:between w:val="nil"/>
        </w:pBdr>
        <w:spacing w:after="0"/>
        <w:jc w:val="both"/>
        <w:rPr>
          <w:sz w:val="24"/>
          <w:szCs w:val="24"/>
        </w:rPr>
      </w:pPr>
      <w:hyperlink r:id="rId27" w:history="1">
        <w:r w:rsidR="00E960F8" w:rsidRPr="00E960F8">
          <w:rPr>
            <w:rStyle w:val="Hyperlink"/>
            <w:sz w:val="24"/>
            <w:szCs w:val="24"/>
          </w:rPr>
          <w:t>Agenda Item Summary</w:t>
        </w:r>
      </w:hyperlink>
    </w:p>
    <w:p w14:paraId="28105392" w14:textId="1DEBF6B8" w:rsidR="00A73086" w:rsidRDefault="00C13DBD">
      <w:pPr>
        <w:widowControl w:val="0"/>
        <w:numPr>
          <w:ilvl w:val="0"/>
          <w:numId w:val="22"/>
        </w:numPr>
        <w:pBdr>
          <w:top w:val="nil"/>
          <w:left w:val="nil"/>
          <w:bottom w:val="nil"/>
          <w:right w:val="nil"/>
          <w:between w:val="nil"/>
        </w:pBdr>
        <w:spacing w:after="0"/>
        <w:jc w:val="both"/>
        <w:rPr>
          <w:sz w:val="24"/>
          <w:szCs w:val="24"/>
        </w:rPr>
      </w:pPr>
      <w:hyperlink r:id="rId28" w:history="1">
        <w:r w:rsidR="00E960F8" w:rsidRPr="00E960F8">
          <w:rPr>
            <w:rStyle w:val="Hyperlink"/>
            <w:sz w:val="24"/>
            <w:szCs w:val="24"/>
          </w:rPr>
          <w:t>Resolution</w:t>
        </w:r>
      </w:hyperlink>
    </w:p>
    <w:p w14:paraId="1562D033" w14:textId="77777777" w:rsidR="00A73086" w:rsidRDefault="00A73086">
      <w:pPr>
        <w:widowControl w:val="0"/>
        <w:pBdr>
          <w:top w:val="nil"/>
          <w:left w:val="nil"/>
          <w:bottom w:val="nil"/>
          <w:right w:val="nil"/>
          <w:between w:val="nil"/>
        </w:pBdr>
        <w:spacing w:after="0"/>
        <w:ind w:left="2160"/>
        <w:jc w:val="both"/>
        <w:rPr>
          <w:sz w:val="24"/>
          <w:szCs w:val="24"/>
        </w:rPr>
      </w:pPr>
    </w:p>
    <w:p w14:paraId="0AD9E4EF" w14:textId="76249492"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Resolution </w:t>
      </w:r>
      <w:r>
        <w:rPr>
          <w:sz w:val="24"/>
          <w:szCs w:val="24"/>
        </w:rPr>
        <w:t xml:space="preserve">authorizing the assessment of unpaid abatement service fees to private properties.  The total amount being requested for assessment at this time totals $50,048.68. </w:t>
      </w:r>
      <w:r w:rsidR="000A4A00">
        <w:rPr>
          <w:sz w:val="24"/>
          <w:szCs w:val="24"/>
        </w:rPr>
        <w:t>(Jodi Royal-Goodwin, Community Development Director)</w:t>
      </w:r>
    </w:p>
    <w:p w14:paraId="64306556" w14:textId="1CB2D0AF" w:rsidR="00A73086" w:rsidRDefault="00C13DBD">
      <w:pPr>
        <w:widowControl w:val="0"/>
        <w:numPr>
          <w:ilvl w:val="0"/>
          <w:numId w:val="20"/>
        </w:numPr>
        <w:pBdr>
          <w:top w:val="nil"/>
          <w:left w:val="nil"/>
          <w:bottom w:val="nil"/>
          <w:right w:val="nil"/>
          <w:between w:val="nil"/>
        </w:pBdr>
        <w:spacing w:after="0"/>
        <w:jc w:val="both"/>
        <w:rPr>
          <w:sz w:val="24"/>
          <w:szCs w:val="24"/>
        </w:rPr>
      </w:pPr>
      <w:hyperlink r:id="rId29" w:history="1">
        <w:r w:rsidR="00E960F8" w:rsidRPr="00E960F8">
          <w:rPr>
            <w:rStyle w:val="Hyperlink"/>
            <w:sz w:val="24"/>
            <w:szCs w:val="24"/>
          </w:rPr>
          <w:t>Agenda Item Summary</w:t>
        </w:r>
      </w:hyperlink>
    </w:p>
    <w:p w14:paraId="2FAC7D25" w14:textId="1BAE2A7B" w:rsidR="00A73086" w:rsidRDefault="00C13DBD">
      <w:pPr>
        <w:widowControl w:val="0"/>
        <w:numPr>
          <w:ilvl w:val="0"/>
          <w:numId w:val="20"/>
        </w:numPr>
        <w:pBdr>
          <w:top w:val="nil"/>
          <w:left w:val="nil"/>
          <w:bottom w:val="nil"/>
          <w:right w:val="nil"/>
          <w:between w:val="nil"/>
        </w:pBdr>
        <w:spacing w:after="0"/>
        <w:jc w:val="both"/>
        <w:rPr>
          <w:sz w:val="24"/>
          <w:szCs w:val="24"/>
        </w:rPr>
      </w:pPr>
      <w:hyperlink r:id="rId30" w:history="1">
        <w:r w:rsidR="00E960F8" w:rsidRPr="00E960F8">
          <w:rPr>
            <w:rStyle w:val="Hyperlink"/>
            <w:sz w:val="24"/>
            <w:szCs w:val="24"/>
          </w:rPr>
          <w:t>Resolution</w:t>
        </w:r>
      </w:hyperlink>
    </w:p>
    <w:p w14:paraId="0749B34F" w14:textId="2A0E528B" w:rsidR="00A73086" w:rsidRDefault="00C13DBD">
      <w:pPr>
        <w:widowControl w:val="0"/>
        <w:numPr>
          <w:ilvl w:val="0"/>
          <w:numId w:val="20"/>
        </w:numPr>
        <w:pBdr>
          <w:top w:val="nil"/>
          <w:left w:val="nil"/>
          <w:bottom w:val="nil"/>
          <w:right w:val="nil"/>
          <w:between w:val="nil"/>
        </w:pBdr>
        <w:spacing w:after="0"/>
        <w:jc w:val="both"/>
        <w:rPr>
          <w:sz w:val="24"/>
          <w:szCs w:val="24"/>
        </w:rPr>
      </w:pPr>
      <w:hyperlink r:id="rId31" w:history="1">
        <w:r w:rsidR="00E960F8" w:rsidRPr="00E960F8">
          <w:rPr>
            <w:rStyle w:val="Hyperlink"/>
            <w:sz w:val="24"/>
            <w:szCs w:val="24"/>
          </w:rPr>
          <w:t>Special Assessment Report</w:t>
        </w:r>
      </w:hyperlink>
    </w:p>
    <w:p w14:paraId="3170A063" w14:textId="77777777" w:rsidR="00A73086" w:rsidRDefault="00A73086">
      <w:pPr>
        <w:widowControl w:val="0"/>
        <w:pBdr>
          <w:top w:val="nil"/>
          <w:left w:val="nil"/>
          <w:bottom w:val="nil"/>
          <w:right w:val="nil"/>
          <w:between w:val="nil"/>
        </w:pBdr>
        <w:spacing w:after="0"/>
        <w:ind w:left="2160"/>
        <w:jc w:val="both"/>
        <w:rPr>
          <w:sz w:val="24"/>
          <w:szCs w:val="24"/>
        </w:rPr>
      </w:pPr>
    </w:p>
    <w:p w14:paraId="48C5C2C4" w14:textId="314A6E46"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Resolution to enter into a</w:t>
      </w:r>
      <w:r>
        <w:rPr>
          <w:sz w:val="24"/>
          <w:szCs w:val="24"/>
        </w:rPr>
        <w:t xml:space="preserve">n existing 28E Agreement Contract with a number of Cities, Counties and Governmental Entities across Iowa and Illinois to provide a more efficient and effective means of law enforcement. </w:t>
      </w:r>
      <w:r w:rsidR="000A4A00">
        <w:rPr>
          <w:sz w:val="24"/>
          <w:szCs w:val="24"/>
        </w:rPr>
        <w:t>(Brett Talkington, Police Chief)</w:t>
      </w:r>
    </w:p>
    <w:p w14:paraId="65CDBA02" w14:textId="342352C3" w:rsidR="00A73086" w:rsidRDefault="00C13DBD">
      <w:pPr>
        <w:widowControl w:val="0"/>
        <w:numPr>
          <w:ilvl w:val="0"/>
          <w:numId w:val="28"/>
        </w:numPr>
        <w:pBdr>
          <w:top w:val="nil"/>
          <w:left w:val="nil"/>
          <w:bottom w:val="nil"/>
          <w:right w:val="nil"/>
          <w:between w:val="nil"/>
        </w:pBdr>
        <w:spacing w:after="0"/>
        <w:jc w:val="both"/>
        <w:rPr>
          <w:sz w:val="24"/>
          <w:szCs w:val="24"/>
        </w:rPr>
      </w:pPr>
      <w:hyperlink r:id="rId32" w:history="1">
        <w:r w:rsidR="00E960F8" w:rsidRPr="00E960F8">
          <w:rPr>
            <w:rStyle w:val="Hyperlink"/>
            <w:sz w:val="24"/>
            <w:szCs w:val="24"/>
          </w:rPr>
          <w:t>Agenda Item Summary</w:t>
        </w:r>
      </w:hyperlink>
    </w:p>
    <w:p w14:paraId="2065D2A5" w14:textId="4883324A" w:rsidR="00A73086" w:rsidRDefault="00C13DBD">
      <w:pPr>
        <w:widowControl w:val="0"/>
        <w:numPr>
          <w:ilvl w:val="0"/>
          <w:numId w:val="28"/>
        </w:numPr>
        <w:pBdr>
          <w:top w:val="nil"/>
          <w:left w:val="nil"/>
          <w:bottom w:val="nil"/>
          <w:right w:val="nil"/>
          <w:between w:val="nil"/>
        </w:pBdr>
        <w:spacing w:after="0"/>
        <w:jc w:val="both"/>
        <w:rPr>
          <w:sz w:val="24"/>
          <w:szCs w:val="24"/>
        </w:rPr>
      </w:pPr>
      <w:hyperlink r:id="rId33" w:history="1">
        <w:r w:rsidR="00E960F8" w:rsidRPr="00E960F8">
          <w:rPr>
            <w:rStyle w:val="Hyperlink"/>
            <w:sz w:val="24"/>
            <w:szCs w:val="24"/>
          </w:rPr>
          <w:t>Resolution</w:t>
        </w:r>
      </w:hyperlink>
    </w:p>
    <w:p w14:paraId="7D4EB757" w14:textId="37802CAD" w:rsidR="00A73086" w:rsidRDefault="00C13DBD">
      <w:pPr>
        <w:widowControl w:val="0"/>
        <w:numPr>
          <w:ilvl w:val="0"/>
          <w:numId w:val="28"/>
        </w:numPr>
        <w:pBdr>
          <w:top w:val="nil"/>
          <w:left w:val="nil"/>
          <w:bottom w:val="nil"/>
          <w:right w:val="nil"/>
          <w:between w:val="nil"/>
        </w:pBdr>
        <w:spacing w:after="0"/>
        <w:jc w:val="both"/>
        <w:rPr>
          <w:sz w:val="24"/>
          <w:szCs w:val="24"/>
        </w:rPr>
      </w:pPr>
      <w:hyperlink r:id="rId34" w:history="1">
        <w:r w:rsidR="00E960F8" w:rsidRPr="00E960F8">
          <w:rPr>
            <w:rStyle w:val="Hyperlink"/>
            <w:sz w:val="24"/>
            <w:szCs w:val="24"/>
          </w:rPr>
          <w:t>28E Agreement</w:t>
        </w:r>
      </w:hyperlink>
    </w:p>
    <w:p w14:paraId="4FDC75AC" w14:textId="77777777" w:rsidR="00A73086" w:rsidRDefault="00A73086">
      <w:pPr>
        <w:widowControl w:val="0"/>
        <w:pBdr>
          <w:top w:val="nil"/>
          <w:left w:val="nil"/>
          <w:bottom w:val="nil"/>
          <w:right w:val="nil"/>
          <w:between w:val="nil"/>
        </w:pBdr>
        <w:spacing w:after="0"/>
        <w:ind w:left="2160"/>
        <w:jc w:val="both"/>
        <w:rPr>
          <w:sz w:val="24"/>
          <w:szCs w:val="24"/>
        </w:rPr>
      </w:pPr>
    </w:p>
    <w:p w14:paraId="579B2512" w14:textId="789B0A36"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Resolution </w:t>
      </w:r>
      <w:r>
        <w:rPr>
          <w:sz w:val="24"/>
          <w:szCs w:val="24"/>
        </w:rPr>
        <w:t xml:space="preserve">authorizing the write-off of $8,506.42 owed in unpaid rents, unpaid utilities, damages, and maintenance charges by former Clark House and Sunset </w:t>
      </w:r>
      <w:r>
        <w:rPr>
          <w:sz w:val="24"/>
          <w:szCs w:val="24"/>
        </w:rPr>
        <w:lastRenderedPageBreak/>
        <w:t xml:space="preserve">Park tenants. </w:t>
      </w:r>
      <w:r w:rsidR="000A4A00">
        <w:rPr>
          <w:sz w:val="24"/>
          <w:szCs w:val="24"/>
        </w:rPr>
        <w:t>(Jodi Royal-Goodwin, Community Development Director)</w:t>
      </w:r>
    </w:p>
    <w:p w14:paraId="75E9F85B" w14:textId="1FA22DD7" w:rsidR="00A73086" w:rsidRDefault="00C13DBD">
      <w:pPr>
        <w:widowControl w:val="0"/>
        <w:numPr>
          <w:ilvl w:val="0"/>
          <w:numId w:val="11"/>
        </w:numPr>
        <w:pBdr>
          <w:top w:val="nil"/>
          <w:left w:val="nil"/>
          <w:bottom w:val="nil"/>
          <w:right w:val="nil"/>
          <w:between w:val="nil"/>
        </w:pBdr>
        <w:spacing w:after="0"/>
        <w:jc w:val="both"/>
        <w:rPr>
          <w:sz w:val="24"/>
          <w:szCs w:val="24"/>
        </w:rPr>
      </w:pPr>
      <w:hyperlink r:id="rId35" w:history="1">
        <w:r w:rsidR="00E960F8" w:rsidRPr="00E960F8">
          <w:rPr>
            <w:rStyle w:val="Hyperlink"/>
            <w:sz w:val="24"/>
            <w:szCs w:val="24"/>
          </w:rPr>
          <w:t>Agenda Item Summary</w:t>
        </w:r>
      </w:hyperlink>
    </w:p>
    <w:p w14:paraId="2BE9AC94" w14:textId="5AC3BBCC" w:rsidR="00A73086" w:rsidRDefault="00C13DBD">
      <w:pPr>
        <w:widowControl w:val="0"/>
        <w:numPr>
          <w:ilvl w:val="0"/>
          <w:numId w:val="11"/>
        </w:numPr>
        <w:pBdr>
          <w:top w:val="nil"/>
          <w:left w:val="nil"/>
          <w:bottom w:val="nil"/>
          <w:right w:val="nil"/>
          <w:between w:val="nil"/>
        </w:pBdr>
        <w:spacing w:after="0"/>
        <w:jc w:val="both"/>
        <w:rPr>
          <w:sz w:val="24"/>
          <w:szCs w:val="24"/>
        </w:rPr>
      </w:pPr>
      <w:hyperlink r:id="rId36" w:history="1">
        <w:r w:rsidR="00E960F8" w:rsidRPr="00E960F8">
          <w:rPr>
            <w:rStyle w:val="Hyperlink"/>
            <w:sz w:val="24"/>
            <w:szCs w:val="24"/>
          </w:rPr>
          <w:t>Resolution</w:t>
        </w:r>
      </w:hyperlink>
    </w:p>
    <w:p w14:paraId="3E8E646F" w14:textId="77777777" w:rsidR="00A73086" w:rsidRDefault="00A73086">
      <w:pPr>
        <w:widowControl w:val="0"/>
        <w:pBdr>
          <w:top w:val="nil"/>
          <w:left w:val="nil"/>
          <w:bottom w:val="nil"/>
          <w:right w:val="nil"/>
          <w:between w:val="nil"/>
        </w:pBdr>
        <w:spacing w:after="0"/>
        <w:ind w:left="1440"/>
        <w:jc w:val="both"/>
        <w:rPr>
          <w:sz w:val="24"/>
          <w:szCs w:val="24"/>
        </w:rPr>
      </w:pPr>
    </w:p>
    <w:p w14:paraId="77AFD8C7" w14:textId="76F7E2C8"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Resolution Setting the time and place to conduct a Public Hearing for June 2, 2022</w:t>
      </w:r>
      <w:r>
        <w:rPr>
          <w:sz w:val="24"/>
          <w:szCs w:val="24"/>
        </w:rPr>
        <w:t xml:space="preserve">, </w:t>
      </w:r>
      <w:r>
        <w:rPr>
          <w:color w:val="000000"/>
          <w:sz w:val="24"/>
          <w:szCs w:val="24"/>
        </w:rPr>
        <w:t xml:space="preserve">on a request to vacate a utility easement at 2923 Mulberry Avenue. </w:t>
      </w:r>
      <w:r w:rsidR="000A4A00">
        <w:rPr>
          <w:color w:val="000000"/>
          <w:sz w:val="24"/>
          <w:szCs w:val="24"/>
        </w:rPr>
        <w:t>(Andrew Fangman, Assistant Community Development Director)</w:t>
      </w:r>
    </w:p>
    <w:p w14:paraId="301C3E0F" w14:textId="56D14C3E" w:rsidR="00A73086" w:rsidRDefault="00C13DBD">
      <w:pPr>
        <w:widowControl w:val="0"/>
        <w:numPr>
          <w:ilvl w:val="0"/>
          <w:numId w:val="15"/>
        </w:numPr>
        <w:pBdr>
          <w:top w:val="nil"/>
          <w:left w:val="nil"/>
          <w:bottom w:val="nil"/>
          <w:right w:val="nil"/>
          <w:between w:val="nil"/>
        </w:pBdr>
        <w:spacing w:after="0"/>
        <w:jc w:val="both"/>
        <w:rPr>
          <w:sz w:val="24"/>
          <w:szCs w:val="24"/>
        </w:rPr>
      </w:pPr>
      <w:hyperlink r:id="rId37" w:history="1">
        <w:r w:rsidR="00E960F8" w:rsidRPr="00E960F8">
          <w:rPr>
            <w:rStyle w:val="Hyperlink"/>
            <w:sz w:val="24"/>
            <w:szCs w:val="24"/>
          </w:rPr>
          <w:t>Agenda Item Summary</w:t>
        </w:r>
      </w:hyperlink>
    </w:p>
    <w:p w14:paraId="4685915A" w14:textId="7E360E31" w:rsidR="00A73086" w:rsidRDefault="00C13DBD">
      <w:pPr>
        <w:widowControl w:val="0"/>
        <w:numPr>
          <w:ilvl w:val="0"/>
          <w:numId w:val="15"/>
        </w:numPr>
        <w:pBdr>
          <w:top w:val="nil"/>
          <w:left w:val="nil"/>
          <w:bottom w:val="nil"/>
          <w:right w:val="nil"/>
          <w:between w:val="nil"/>
        </w:pBdr>
        <w:spacing w:after="0"/>
        <w:jc w:val="both"/>
        <w:rPr>
          <w:sz w:val="24"/>
          <w:szCs w:val="24"/>
        </w:rPr>
      </w:pPr>
      <w:hyperlink r:id="rId38" w:history="1">
        <w:r w:rsidR="00E960F8" w:rsidRPr="00E960F8">
          <w:rPr>
            <w:rStyle w:val="Hyperlink"/>
            <w:sz w:val="24"/>
            <w:szCs w:val="24"/>
          </w:rPr>
          <w:t>Resolution</w:t>
        </w:r>
      </w:hyperlink>
    </w:p>
    <w:p w14:paraId="0D26039D" w14:textId="5CD3942D" w:rsidR="00A73086" w:rsidRDefault="00C13DBD">
      <w:pPr>
        <w:widowControl w:val="0"/>
        <w:numPr>
          <w:ilvl w:val="0"/>
          <w:numId w:val="15"/>
        </w:numPr>
        <w:pBdr>
          <w:top w:val="nil"/>
          <w:left w:val="nil"/>
          <w:bottom w:val="nil"/>
          <w:right w:val="nil"/>
          <w:between w:val="nil"/>
        </w:pBdr>
        <w:spacing w:after="0"/>
        <w:jc w:val="both"/>
        <w:rPr>
          <w:sz w:val="24"/>
          <w:szCs w:val="24"/>
        </w:rPr>
      </w:pPr>
      <w:hyperlink r:id="rId39" w:history="1">
        <w:r w:rsidR="00E960F8" w:rsidRPr="00E960F8">
          <w:rPr>
            <w:rStyle w:val="Hyperlink"/>
            <w:sz w:val="24"/>
            <w:szCs w:val="24"/>
          </w:rPr>
          <w:t>Public Notice</w:t>
        </w:r>
      </w:hyperlink>
    </w:p>
    <w:p w14:paraId="06655051" w14:textId="77777777" w:rsidR="00A73086" w:rsidRDefault="00A73086">
      <w:pPr>
        <w:widowControl w:val="0"/>
        <w:pBdr>
          <w:top w:val="nil"/>
          <w:left w:val="nil"/>
          <w:bottom w:val="nil"/>
          <w:right w:val="nil"/>
          <w:between w:val="nil"/>
        </w:pBdr>
        <w:spacing w:after="0"/>
        <w:ind w:left="2160"/>
        <w:jc w:val="both"/>
        <w:rPr>
          <w:sz w:val="24"/>
          <w:szCs w:val="24"/>
        </w:rPr>
      </w:pPr>
    </w:p>
    <w:p w14:paraId="77C6E254" w14:textId="3E0D60E1"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Resolution Setting the time and place to conduct a Public Hearing </w:t>
      </w:r>
      <w:r w:rsidR="000A4A00">
        <w:rPr>
          <w:color w:val="000000"/>
          <w:sz w:val="24"/>
          <w:szCs w:val="24"/>
        </w:rPr>
        <w:t xml:space="preserve">for June 2, 2022, </w:t>
      </w:r>
      <w:r>
        <w:rPr>
          <w:color w:val="000000"/>
          <w:sz w:val="24"/>
          <w:szCs w:val="24"/>
        </w:rPr>
        <w:t>on a request to vacate utility easement at Lots 2 &amp; 3 of Beau Bien Subdivision.</w:t>
      </w:r>
      <w:r w:rsidR="000A4A00">
        <w:rPr>
          <w:color w:val="000000"/>
          <w:sz w:val="24"/>
          <w:szCs w:val="24"/>
        </w:rPr>
        <w:t xml:space="preserve"> (Andrew Fangman, Assistant Community Development Director)</w:t>
      </w:r>
    </w:p>
    <w:p w14:paraId="23E5A57B" w14:textId="3FE8E6B6" w:rsidR="00A73086" w:rsidRDefault="00C13DBD">
      <w:pPr>
        <w:widowControl w:val="0"/>
        <w:numPr>
          <w:ilvl w:val="0"/>
          <w:numId w:val="8"/>
        </w:numPr>
        <w:pBdr>
          <w:top w:val="nil"/>
          <w:left w:val="nil"/>
          <w:bottom w:val="nil"/>
          <w:right w:val="nil"/>
          <w:between w:val="nil"/>
        </w:pBdr>
        <w:spacing w:after="0"/>
        <w:jc w:val="both"/>
        <w:rPr>
          <w:sz w:val="24"/>
          <w:szCs w:val="24"/>
        </w:rPr>
      </w:pPr>
      <w:hyperlink r:id="rId40" w:history="1">
        <w:r w:rsidR="00E960F8" w:rsidRPr="00E960F8">
          <w:rPr>
            <w:rStyle w:val="Hyperlink"/>
            <w:sz w:val="24"/>
            <w:szCs w:val="24"/>
          </w:rPr>
          <w:t>Agenda Item Summary</w:t>
        </w:r>
      </w:hyperlink>
    </w:p>
    <w:p w14:paraId="3C0A27FD" w14:textId="5B2A2444" w:rsidR="00A73086" w:rsidRDefault="00C13DBD">
      <w:pPr>
        <w:widowControl w:val="0"/>
        <w:numPr>
          <w:ilvl w:val="0"/>
          <w:numId w:val="8"/>
        </w:numPr>
        <w:pBdr>
          <w:top w:val="nil"/>
          <w:left w:val="nil"/>
          <w:bottom w:val="nil"/>
          <w:right w:val="nil"/>
          <w:between w:val="nil"/>
        </w:pBdr>
        <w:spacing w:after="0"/>
        <w:jc w:val="both"/>
        <w:rPr>
          <w:sz w:val="24"/>
          <w:szCs w:val="24"/>
        </w:rPr>
      </w:pPr>
      <w:hyperlink r:id="rId41" w:history="1">
        <w:r w:rsidR="00E960F8" w:rsidRPr="00E960F8">
          <w:rPr>
            <w:rStyle w:val="Hyperlink"/>
            <w:sz w:val="24"/>
            <w:szCs w:val="24"/>
          </w:rPr>
          <w:t>Resolution</w:t>
        </w:r>
      </w:hyperlink>
    </w:p>
    <w:p w14:paraId="6CACF99D" w14:textId="64F53B1A" w:rsidR="00A73086" w:rsidRDefault="00C13DBD">
      <w:pPr>
        <w:widowControl w:val="0"/>
        <w:numPr>
          <w:ilvl w:val="0"/>
          <w:numId w:val="8"/>
        </w:numPr>
        <w:pBdr>
          <w:top w:val="nil"/>
          <w:left w:val="nil"/>
          <w:bottom w:val="nil"/>
          <w:right w:val="nil"/>
          <w:between w:val="nil"/>
        </w:pBdr>
        <w:spacing w:after="0"/>
        <w:jc w:val="both"/>
        <w:rPr>
          <w:sz w:val="24"/>
          <w:szCs w:val="24"/>
        </w:rPr>
      </w:pPr>
      <w:hyperlink r:id="rId42" w:history="1">
        <w:r w:rsidR="00E960F8" w:rsidRPr="00E960F8">
          <w:rPr>
            <w:rStyle w:val="Hyperlink"/>
            <w:sz w:val="24"/>
            <w:szCs w:val="24"/>
          </w:rPr>
          <w:t>Public Notice</w:t>
        </w:r>
      </w:hyperlink>
    </w:p>
    <w:p w14:paraId="42F0DAAB" w14:textId="77777777" w:rsidR="00A73086" w:rsidRDefault="00A73086">
      <w:pPr>
        <w:widowControl w:val="0"/>
        <w:pBdr>
          <w:top w:val="nil"/>
          <w:left w:val="nil"/>
          <w:bottom w:val="nil"/>
          <w:right w:val="nil"/>
          <w:between w:val="nil"/>
        </w:pBdr>
        <w:spacing w:after="0"/>
        <w:ind w:left="2160"/>
        <w:jc w:val="both"/>
        <w:rPr>
          <w:sz w:val="24"/>
          <w:szCs w:val="24"/>
        </w:rPr>
      </w:pPr>
    </w:p>
    <w:p w14:paraId="2D01BBD9" w14:textId="03BEAD53"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Request to approv</w:t>
      </w:r>
      <w:r>
        <w:rPr>
          <w:sz w:val="24"/>
          <w:szCs w:val="24"/>
        </w:rPr>
        <w:t xml:space="preserve">e a </w:t>
      </w:r>
      <w:r w:rsidR="00897A40">
        <w:rPr>
          <w:sz w:val="24"/>
          <w:szCs w:val="24"/>
        </w:rPr>
        <w:t>temporary construction</w:t>
      </w:r>
      <w:r>
        <w:rPr>
          <w:sz w:val="24"/>
          <w:szCs w:val="24"/>
        </w:rPr>
        <w:t xml:space="preserve"> easement agreement with Tracy J. Castle for the construction of sidewalks and driveway access to 812 Grandview Avenue.  The cost specified in the easement agreement is $100.00.</w:t>
      </w:r>
      <w:r w:rsidR="000A4A00">
        <w:rPr>
          <w:sz w:val="24"/>
          <w:szCs w:val="24"/>
        </w:rPr>
        <w:t xml:space="preserve"> (Brian Stineman, Public Works Director/Pat Lynch, City Engineer)</w:t>
      </w:r>
    </w:p>
    <w:p w14:paraId="3690329F" w14:textId="0B0983A3" w:rsidR="00A73086" w:rsidRDefault="00C13DBD">
      <w:pPr>
        <w:widowControl w:val="0"/>
        <w:numPr>
          <w:ilvl w:val="0"/>
          <w:numId w:val="17"/>
        </w:numPr>
        <w:pBdr>
          <w:top w:val="nil"/>
          <w:left w:val="nil"/>
          <w:bottom w:val="nil"/>
          <w:right w:val="nil"/>
          <w:between w:val="nil"/>
        </w:pBdr>
        <w:spacing w:after="0"/>
        <w:jc w:val="both"/>
        <w:rPr>
          <w:sz w:val="24"/>
          <w:szCs w:val="24"/>
        </w:rPr>
      </w:pPr>
      <w:hyperlink r:id="rId43" w:history="1">
        <w:r w:rsidR="00E960F8" w:rsidRPr="00E960F8">
          <w:rPr>
            <w:rStyle w:val="Hyperlink"/>
            <w:sz w:val="24"/>
            <w:szCs w:val="24"/>
          </w:rPr>
          <w:t>Agenda Item Summary</w:t>
        </w:r>
      </w:hyperlink>
    </w:p>
    <w:p w14:paraId="54F2DFD8" w14:textId="75E722DA" w:rsidR="00A73086" w:rsidRDefault="00C13DBD">
      <w:pPr>
        <w:widowControl w:val="0"/>
        <w:numPr>
          <w:ilvl w:val="0"/>
          <w:numId w:val="17"/>
        </w:numPr>
        <w:pBdr>
          <w:top w:val="nil"/>
          <w:left w:val="nil"/>
          <w:bottom w:val="nil"/>
          <w:right w:val="nil"/>
          <w:between w:val="nil"/>
        </w:pBdr>
        <w:spacing w:after="0"/>
        <w:jc w:val="both"/>
        <w:rPr>
          <w:sz w:val="24"/>
          <w:szCs w:val="24"/>
        </w:rPr>
      </w:pPr>
      <w:hyperlink r:id="rId44" w:history="1">
        <w:r w:rsidR="00E960F8" w:rsidRPr="00E960F8">
          <w:rPr>
            <w:rStyle w:val="Hyperlink"/>
            <w:sz w:val="24"/>
            <w:szCs w:val="24"/>
          </w:rPr>
          <w:t>Easement Agreement</w:t>
        </w:r>
      </w:hyperlink>
    </w:p>
    <w:p w14:paraId="04823265" w14:textId="77777777" w:rsidR="00A73086" w:rsidRDefault="00A73086">
      <w:pPr>
        <w:widowControl w:val="0"/>
        <w:pBdr>
          <w:top w:val="nil"/>
          <w:left w:val="nil"/>
          <w:bottom w:val="nil"/>
          <w:right w:val="nil"/>
          <w:between w:val="nil"/>
        </w:pBdr>
        <w:spacing w:after="0"/>
        <w:ind w:left="1440"/>
        <w:jc w:val="both"/>
        <w:rPr>
          <w:sz w:val="24"/>
          <w:szCs w:val="24"/>
        </w:rPr>
      </w:pPr>
    </w:p>
    <w:p w14:paraId="11D406C4" w14:textId="4B38CDE2"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Request to approv</w:t>
      </w:r>
      <w:r>
        <w:rPr>
          <w:sz w:val="24"/>
          <w:szCs w:val="24"/>
        </w:rPr>
        <w:t xml:space="preserve">e a permanent easement agreement with Musserville United Methodist Church for the construction and maintenance of the HAWK Crossing equipment at the corner of 1001 Oregon Street.  The Church is donating the easement to the </w:t>
      </w:r>
      <w:r w:rsidR="00897A40">
        <w:rPr>
          <w:sz w:val="24"/>
          <w:szCs w:val="24"/>
        </w:rPr>
        <w:t>city</w:t>
      </w:r>
      <w:r>
        <w:rPr>
          <w:sz w:val="24"/>
          <w:szCs w:val="24"/>
        </w:rPr>
        <w:t xml:space="preserve">. </w:t>
      </w:r>
      <w:r w:rsidR="000A4A00">
        <w:rPr>
          <w:sz w:val="24"/>
          <w:szCs w:val="24"/>
        </w:rPr>
        <w:t>(Brian Stineman, Public Works Director/Pay Lynch, City Engineer)</w:t>
      </w:r>
    </w:p>
    <w:p w14:paraId="0E1437EA" w14:textId="5A9F9114" w:rsidR="00A73086" w:rsidRDefault="00C13DBD">
      <w:pPr>
        <w:widowControl w:val="0"/>
        <w:numPr>
          <w:ilvl w:val="0"/>
          <w:numId w:val="10"/>
        </w:numPr>
        <w:pBdr>
          <w:top w:val="nil"/>
          <w:left w:val="nil"/>
          <w:bottom w:val="nil"/>
          <w:right w:val="nil"/>
          <w:between w:val="nil"/>
        </w:pBdr>
        <w:spacing w:after="0"/>
        <w:jc w:val="both"/>
        <w:rPr>
          <w:sz w:val="24"/>
          <w:szCs w:val="24"/>
        </w:rPr>
      </w:pPr>
      <w:hyperlink r:id="rId45" w:history="1">
        <w:r w:rsidR="00E960F8" w:rsidRPr="00E960F8">
          <w:rPr>
            <w:rStyle w:val="Hyperlink"/>
            <w:sz w:val="24"/>
            <w:szCs w:val="24"/>
          </w:rPr>
          <w:t>Agenda Item Summary</w:t>
        </w:r>
      </w:hyperlink>
    </w:p>
    <w:p w14:paraId="38B1D404" w14:textId="0EEED724" w:rsidR="00A73086" w:rsidRDefault="00C13DBD">
      <w:pPr>
        <w:widowControl w:val="0"/>
        <w:numPr>
          <w:ilvl w:val="0"/>
          <w:numId w:val="10"/>
        </w:numPr>
        <w:pBdr>
          <w:top w:val="nil"/>
          <w:left w:val="nil"/>
          <w:bottom w:val="nil"/>
          <w:right w:val="nil"/>
          <w:between w:val="nil"/>
        </w:pBdr>
        <w:spacing w:after="0"/>
        <w:jc w:val="both"/>
        <w:rPr>
          <w:sz w:val="24"/>
          <w:szCs w:val="24"/>
        </w:rPr>
      </w:pPr>
      <w:hyperlink r:id="rId46" w:history="1">
        <w:r w:rsidR="00E960F8" w:rsidRPr="00E960F8">
          <w:rPr>
            <w:rStyle w:val="Hyperlink"/>
            <w:sz w:val="24"/>
            <w:szCs w:val="24"/>
          </w:rPr>
          <w:t>Easement Agreement</w:t>
        </w:r>
      </w:hyperlink>
    </w:p>
    <w:p w14:paraId="191F6649" w14:textId="77777777" w:rsidR="00A73086" w:rsidRDefault="00A73086">
      <w:pPr>
        <w:widowControl w:val="0"/>
        <w:pBdr>
          <w:top w:val="nil"/>
          <w:left w:val="nil"/>
          <w:bottom w:val="nil"/>
          <w:right w:val="nil"/>
          <w:between w:val="nil"/>
        </w:pBdr>
        <w:spacing w:after="0"/>
        <w:ind w:left="2160"/>
        <w:jc w:val="both"/>
        <w:rPr>
          <w:sz w:val="24"/>
          <w:szCs w:val="24"/>
        </w:rPr>
      </w:pPr>
    </w:p>
    <w:p w14:paraId="64A3C746" w14:textId="5D3F3835" w:rsidR="00A73086" w:rsidRPr="000A4A00"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Request to enter Professional Services Agreement </w:t>
      </w:r>
      <w:r>
        <w:rPr>
          <w:sz w:val="24"/>
          <w:szCs w:val="24"/>
        </w:rPr>
        <w:t xml:space="preserve">with Bolton &amp; Menk to assist Public Works in creating a grading plan for the West Hill Sewer Separation Project Ravine Area that will assist in fill replacement for the remainder of the project. </w:t>
      </w:r>
    </w:p>
    <w:p w14:paraId="5D5C32AD" w14:textId="0B3E3AE3" w:rsidR="000A4A00" w:rsidRDefault="000A4A00" w:rsidP="000A4A00">
      <w:pPr>
        <w:widowControl w:val="0"/>
        <w:pBdr>
          <w:top w:val="nil"/>
          <w:left w:val="nil"/>
          <w:bottom w:val="nil"/>
          <w:right w:val="nil"/>
          <w:between w:val="nil"/>
        </w:pBdr>
        <w:spacing w:after="0"/>
        <w:ind w:left="1440"/>
        <w:jc w:val="both"/>
        <w:rPr>
          <w:color w:val="000000"/>
          <w:sz w:val="24"/>
          <w:szCs w:val="24"/>
        </w:rPr>
      </w:pPr>
      <w:r>
        <w:rPr>
          <w:sz w:val="24"/>
          <w:szCs w:val="24"/>
        </w:rPr>
        <w:t>(Brian Stineman, Public Works Director/Pat Lynch, City Engineer)</w:t>
      </w:r>
    </w:p>
    <w:p w14:paraId="7A20B094" w14:textId="1B303C66" w:rsidR="00A73086" w:rsidRDefault="00C13DBD">
      <w:pPr>
        <w:widowControl w:val="0"/>
        <w:numPr>
          <w:ilvl w:val="0"/>
          <w:numId w:val="4"/>
        </w:numPr>
        <w:pBdr>
          <w:top w:val="nil"/>
          <w:left w:val="nil"/>
          <w:bottom w:val="nil"/>
          <w:right w:val="nil"/>
          <w:between w:val="nil"/>
        </w:pBdr>
        <w:spacing w:after="0"/>
        <w:jc w:val="both"/>
        <w:rPr>
          <w:sz w:val="24"/>
          <w:szCs w:val="24"/>
        </w:rPr>
      </w:pPr>
      <w:hyperlink r:id="rId47" w:history="1">
        <w:r w:rsidR="00E960F8" w:rsidRPr="00E960F8">
          <w:rPr>
            <w:rStyle w:val="Hyperlink"/>
            <w:sz w:val="24"/>
            <w:szCs w:val="24"/>
          </w:rPr>
          <w:t>Agenda Item Summary</w:t>
        </w:r>
      </w:hyperlink>
    </w:p>
    <w:p w14:paraId="53230A09" w14:textId="7778C091" w:rsidR="00A73086" w:rsidRDefault="00C13DBD">
      <w:pPr>
        <w:widowControl w:val="0"/>
        <w:numPr>
          <w:ilvl w:val="0"/>
          <w:numId w:val="4"/>
        </w:numPr>
        <w:pBdr>
          <w:top w:val="nil"/>
          <w:left w:val="nil"/>
          <w:bottom w:val="nil"/>
          <w:right w:val="nil"/>
          <w:between w:val="nil"/>
        </w:pBdr>
        <w:spacing w:after="0"/>
        <w:jc w:val="both"/>
        <w:rPr>
          <w:sz w:val="24"/>
          <w:szCs w:val="24"/>
        </w:rPr>
      </w:pPr>
      <w:hyperlink r:id="rId48" w:history="1">
        <w:r w:rsidR="00E960F8" w:rsidRPr="00E960F8">
          <w:rPr>
            <w:rStyle w:val="Hyperlink"/>
            <w:sz w:val="24"/>
            <w:szCs w:val="24"/>
          </w:rPr>
          <w:t>Professional Services Agreement</w:t>
        </w:r>
      </w:hyperlink>
    </w:p>
    <w:p w14:paraId="0244E73F" w14:textId="77777777" w:rsidR="00A73086" w:rsidRDefault="00A73086">
      <w:pPr>
        <w:widowControl w:val="0"/>
        <w:pBdr>
          <w:top w:val="nil"/>
          <w:left w:val="nil"/>
          <w:bottom w:val="nil"/>
          <w:right w:val="nil"/>
          <w:between w:val="nil"/>
        </w:pBdr>
        <w:spacing w:after="0"/>
        <w:ind w:left="1440"/>
        <w:jc w:val="both"/>
        <w:rPr>
          <w:sz w:val="24"/>
          <w:szCs w:val="24"/>
        </w:rPr>
      </w:pPr>
    </w:p>
    <w:p w14:paraId="178F1114" w14:textId="2784A1EC" w:rsidR="00E11B07" w:rsidRPr="001F0665" w:rsidRDefault="00E960F8" w:rsidP="00E11B07">
      <w:pPr>
        <w:widowControl w:val="0"/>
        <w:numPr>
          <w:ilvl w:val="0"/>
          <w:numId w:val="6"/>
        </w:numPr>
        <w:pBdr>
          <w:top w:val="nil"/>
          <w:left w:val="nil"/>
          <w:bottom w:val="nil"/>
          <w:right w:val="nil"/>
          <w:between w:val="nil"/>
        </w:pBdr>
        <w:spacing w:after="0"/>
        <w:jc w:val="both"/>
        <w:rPr>
          <w:strike/>
          <w:color w:val="000000"/>
          <w:sz w:val="24"/>
          <w:szCs w:val="24"/>
        </w:rPr>
      </w:pPr>
      <w:r w:rsidRPr="001F0665">
        <w:rPr>
          <w:color w:val="000000"/>
          <w:sz w:val="24"/>
          <w:szCs w:val="24"/>
        </w:rPr>
        <w:t xml:space="preserve">Request </w:t>
      </w:r>
      <w:r w:rsidR="001F0665" w:rsidRPr="001F0665">
        <w:rPr>
          <w:sz w:val="24"/>
          <w:szCs w:val="24"/>
        </w:rPr>
        <w:t xml:space="preserve">to approve the submission of two grants to the Iowa Department of </w:t>
      </w:r>
      <w:r w:rsidR="001F0665" w:rsidRPr="001F0665">
        <w:rPr>
          <w:sz w:val="24"/>
          <w:szCs w:val="24"/>
        </w:rPr>
        <w:lastRenderedPageBreak/>
        <w:t>Transportation for Airport State Funding.  The grants would fund 85% of total project costs for hangar and roof repairs and/or the first phase of relocating the fuel farm. (</w:t>
      </w:r>
      <w:r w:rsidR="000A4A00" w:rsidRPr="001F0665">
        <w:rPr>
          <w:sz w:val="24"/>
          <w:szCs w:val="24"/>
        </w:rPr>
        <w:t>Jodi Royal-Goodwin, Community Development Director)</w:t>
      </w:r>
      <w:r w:rsidR="00E11B07" w:rsidRPr="001F0665">
        <w:rPr>
          <w:color w:val="000000"/>
          <w:sz w:val="24"/>
          <w:szCs w:val="24"/>
        </w:rPr>
        <w:t xml:space="preserve"> </w:t>
      </w:r>
    </w:p>
    <w:p w14:paraId="2644928F" w14:textId="0078C1E1" w:rsidR="001F0665" w:rsidRDefault="00C13DBD" w:rsidP="001F0665">
      <w:pPr>
        <w:pStyle w:val="ListParagraph"/>
        <w:widowControl w:val="0"/>
        <w:numPr>
          <w:ilvl w:val="0"/>
          <w:numId w:val="31"/>
        </w:numPr>
        <w:pBdr>
          <w:top w:val="nil"/>
          <w:left w:val="nil"/>
          <w:bottom w:val="nil"/>
          <w:right w:val="nil"/>
          <w:between w:val="nil"/>
        </w:pBdr>
        <w:spacing w:after="0"/>
        <w:jc w:val="both"/>
        <w:rPr>
          <w:color w:val="000000"/>
          <w:sz w:val="24"/>
          <w:szCs w:val="24"/>
        </w:rPr>
      </w:pPr>
      <w:hyperlink r:id="rId49" w:history="1">
        <w:r w:rsidR="001F0665" w:rsidRPr="001F0665">
          <w:rPr>
            <w:rStyle w:val="Hyperlink"/>
            <w:sz w:val="24"/>
            <w:szCs w:val="24"/>
          </w:rPr>
          <w:t>Agenda Item Summary</w:t>
        </w:r>
      </w:hyperlink>
    </w:p>
    <w:p w14:paraId="446E2BED" w14:textId="6A5B587F" w:rsidR="001F0665" w:rsidRPr="001F0665" w:rsidRDefault="00C13DBD" w:rsidP="001F0665">
      <w:pPr>
        <w:pStyle w:val="ListParagraph"/>
        <w:widowControl w:val="0"/>
        <w:numPr>
          <w:ilvl w:val="0"/>
          <w:numId w:val="31"/>
        </w:numPr>
        <w:pBdr>
          <w:top w:val="nil"/>
          <w:left w:val="nil"/>
          <w:bottom w:val="nil"/>
          <w:right w:val="nil"/>
          <w:between w:val="nil"/>
        </w:pBdr>
        <w:spacing w:after="0"/>
        <w:jc w:val="both"/>
        <w:rPr>
          <w:color w:val="000000"/>
          <w:sz w:val="24"/>
          <w:szCs w:val="24"/>
        </w:rPr>
      </w:pPr>
      <w:hyperlink r:id="rId50" w:history="1">
        <w:r w:rsidR="001F0665" w:rsidRPr="001F0665">
          <w:rPr>
            <w:rStyle w:val="Hyperlink"/>
            <w:sz w:val="24"/>
            <w:szCs w:val="24"/>
          </w:rPr>
          <w:t>Grant Application</w:t>
        </w:r>
      </w:hyperlink>
    </w:p>
    <w:p w14:paraId="577505C4" w14:textId="77777777" w:rsidR="001F0665" w:rsidRPr="001F0665" w:rsidRDefault="001F0665" w:rsidP="001F0665">
      <w:pPr>
        <w:widowControl w:val="0"/>
        <w:pBdr>
          <w:top w:val="nil"/>
          <w:left w:val="nil"/>
          <w:bottom w:val="nil"/>
          <w:right w:val="nil"/>
          <w:between w:val="nil"/>
        </w:pBdr>
        <w:spacing w:after="0"/>
        <w:jc w:val="both"/>
        <w:rPr>
          <w:strike/>
          <w:color w:val="000000"/>
          <w:sz w:val="24"/>
          <w:szCs w:val="24"/>
        </w:rPr>
      </w:pPr>
    </w:p>
    <w:p w14:paraId="27BA0BB8" w14:textId="2985BB82"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Request to approve Change Order #1 </w:t>
      </w:r>
      <w:r>
        <w:rPr>
          <w:sz w:val="24"/>
          <w:szCs w:val="24"/>
        </w:rPr>
        <w:t xml:space="preserve">to the 891 W. 8th Street House Relocation Project. The change for Change Order #1 consists of material and labor increases due to inflation as well as additional items needed to bring the house up to current code.  </w:t>
      </w:r>
      <w:r w:rsidR="000A4A00">
        <w:rPr>
          <w:sz w:val="24"/>
          <w:szCs w:val="24"/>
        </w:rPr>
        <w:t>(Brian Stineman, Public Works Director/Pat Lynch, City Engineer)</w:t>
      </w:r>
    </w:p>
    <w:p w14:paraId="27606B9C" w14:textId="4F4156FD" w:rsidR="00A73086" w:rsidRDefault="00C13DBD">
      <w:pPr>
        <w:widowControl w:val="0"/>
        <w:numPr>
          <w:ilvl w:val="0"/>
          <w:numId w:val="27"/>
        </w:numPr>
        <w:pBdr>
          <w:top w:val="nil"/>
          <w:left w:val="nil"/>
          <w:bottom w:val="nil"/>
          <w:right w:val="nil"/>
          <w:between w:val="nil"/>
        </w:pBdr>
        <w:spacing w:after="0"/>
        <w:jc w:val="both"/>
        <w:rPr>
          <w:sz w:val="24"/>
          <w:szCs w:val="24"/>
        </w:rPr>
      </w:pPr>
      <w:hyperlink r:id="rId51" w:history="1">
        <w:r w:rsidR="00E960F8" w:rsidRPr="00E960F8">
          <w:rPr>
            <w:rStyle w:val="Hyperlink"/>
            <w:sz w:val="24"/>
            <w:szCs w:val="24"/>
          </w:rPr>
          <w:t>Agenda Item Summary</w:t>
        </w:r>
      </w:hyperlink>
    </w:p>
    <w:p w14:paraId="390D0A60" w14:textId="3D4E68EE" w:rsidR="00A73086" w:rsidRDefault="00C13DBD">
      <w:pPr>
        <w:widowControl w:val="0"/>
        <w:numPr>
          <w:ilvl w:val="0"/>
          <w:numId w:val="27"/>
        </w:numPr>
        <w:pBdr>
          <w:top w:val="nil"/>
          <w:left w:val="nil"/>
          <w:bottom w:val="nil"/>
          <w:right w:val="nil"/>
          <w:between w:val="nil"/>
        </w:pBdr>
        <w:spacing w:after="0"/>
        <w:jc w:val="both"/>
        <w:rPr>
          <w:sz w:val="24"/>
          <w:szCs w:val="24"/>
        </w:rPr>
      </w:pPr>
      <w:hyperlink r:id="rId52" w:history="1">
        <w:r w:rsidR="00E960F8" w:rsidRPr="00E960F8">
          <w:rPr>
            <w:rStyle w:val="Hyperlink"/>
            <w:sz w:val="24"/>
            <w:szCs w:val="24"/>
          </w:rPr>
          <w:t>Change Order</w:t>
        </w:r>
      </w:hyperlink>
    </w:p>
    <w:p w14:paraId="4453E263" w14:textId="77777777" w:rsidR="00A73086" w:rsidRDefault="00A73086">
      <w:pPr>
        <w:widowControl w:val="0"/>
        <w:pBdr>
          <w:top w:val="nil"/>
          <w:left w:val="nil"/>
          <w:bottom w:val="nil"/>
          <w:right w:val="nil"/>
          <w:between w:val="nil"/>
        </w:pBdr>
        <w:spacing w:after="0"/>
        <w:ind w:left="1440"/>
        <w:jc w:val="both"/>
        <w:rPr>
          <w:sz w:val="24"/>
          <w:szCs w:val="24"/>
        </w:rPr>
      </w:pPr>
    </w:p>
    <w:p w14:paraId="6120BDD0" w14:textId="6AF0EF33"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 Request </w:t>
      </w:r>
      <w:r>
        <w:rPr>
          <w:sz w:val="24"/>
          <w:szCs w:val="24"/>
        </w:rPr>
        <w:t xml:space="preserve">to approve the issuance of a purchase order to TMI for the replacement of Module 1 of the Multistack Unit at the Public Safety Building. TMI is the City’s contract service provider and provided a quote of $67,829. Funding is available in the Building and Grounds deferred maintenance budget. </w:t>
      </w:r>
      <w:r w:rsidR="000A4A00">
        <w:rPr>
          <w:sz w:val="24"/>
          <w:szCs w:val="24"/>
        </w:rPr>
        <w:t>(Stan O’Brien, Building and Grounds Supervisor/Brian Stineman, Public Works Director)</w:t>
      </w:r>
    </w:p>
    <w:p w14:paraId="401ECA33" w14:textId="4D50C6E5" w:rsidR="00A73086" w:rsidRDefault="00C13DBD">
      <w:pPr>
        <w:widowControl w:val="0"/>
        <w:numPr>
          <w:ilvl w:val="0"/>
          <w:numId w:val="12"/>
        </w:numPr>
        <w:pBdr>
          <w:top w:val="nil"/>
          <w:left w:val="nil"/>
          <w:bottom w:val="nil"/>
          <w:right w:val="nil"/>
          <w:between w:val="nil"/>
        </w:pBdr>
        <w:spacing w:after="0"/>
        <w:jc w:val="both"/>
        <w:rPr>
          <w:sz w:val="24"/>
          <w:szCs w:val="24"/>
        </w:rPr>
      </w:pPr>
      <w:hyperlink r:id="rId53" w:history="1">
        <w:r w:rsidR="00E960F8" w:rsidRPr="00E960F8">
          <w:rPr>
            <w:rStyle w:val="Hyperlink"/>
            <w:sz w:val="24"/>
            <w:szCs w:val="24"/>
          </w:rPr>
          <w:t>Agenda Item Summary</w:t>
        </w:r>
      </w:hyperlink>
    </w:p>
    <w:p w14:paraId="783FE71B" w14:textId="6775E311" w:rsidR="00A73086" w:rsidRDefault="00C13DBD">
      <w:pPr>
        <w:widowControl w:val="0"/>
        <w:numPr>
          <w:ilvl w:val="0"/>
          <w:numId w:val="12"/>
        </w:numPr>
        <w:pBdr>
          <w:top w:val="nil"/>
          <w:left w:val="nil"/>
          <w:bottom w:val="nil"/>
          <w:right w:val="nil"/>
          <w:between w:val="nil"/>
        </w:pBdr>
        <w:spacing w:after="0"/>
        <w:jc w:val="both"/>
        <w:rPr>
          <w:sz w:val="24"/>
          <w:szCs w:val="24"/>
        </w:rPr>
      </w:pPr>
      <w:hyperlink r:id="rId54" w:history="1">
        <w:r w:rsidR="00E960F8" w:rsidRPr="00E960F8">
          <w:rPr>
            <w:rStyle w:val="Hyperlink"/>
            <w:sz w:val="24"/>
            <w:szCs w:val="24"/>
          </w:rPr>
          <w:t>TMI Quote</w:t>
        </w:r>
      </w:hyperlink>
    </w:p>
    <w:p w14:paraId="4691FC2E" w14:textId="77777777" w:rsidR="00A73086" w:rsidRDefault="00A73086">
      <w:pPr>
        <w:widowControl w:val="0"/>
        <w:pBdr>
          <w:top w:val="nil"/>
          <w:left w:val="nil"/>
          <w:bottom w:val="nil"/>
          <w:right w:val="nil"/>
          <w:between w:val="nil"/>
        </w:pBdr>
        <w:spacing w:after="0"/>
        <w:ind w:left="1440"/>
        <w:jc w:val="both"/>
        <w:rPr>
          <w:sz w:val="24"/>
          <w:szCs w:val="24"/>
        </w:rPr>
      </w:pPr>
    </w:p>
    <w:p w14:paraId="698456D6" w14:textId="2BC215E5" w:rsidR="00A73086" w:rsidRDefault="00E960F8">
      <w:pPr>
        <w:widowControl w:v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Request to </w:t>
      </w:r>
      <w:r>
        <w:rPr>
          <w:sz w:val="24"/>
          <w:szCs w:val="24"/>
        </w:rPr>
        <w:t>issue a purchase order for four AED’s for installation in multiple City buildings.  Four quotes were received with Heartsmart.com having the lowest bid of $7,560.  Funding is available in the Building and Grounds budget under first aid and safety supply.</w:t>
      </w:r>
      <w:r w:rsidR="000A4A00">
        <w:rPr>
          <w:sz w:val="24"/>
          <w:szCs w:val="24"/>
        </w:rPr>
        <w:t xml:space="preserve"> (Stan O’Brien, Building and Grounds Supervisor/Brian Stineman, Public Works Director)</w:t>
      </w:r>
    </w:p>
    <w:p w14:paraId="15043FB0" w14:textId="00A12D9C" w:rsidR="00A73086" w:rsidRPr="0062133F" w:rsidRDefault="00C13DBD">
      <w:pPr>
        <w:widowControl w:val="0"/>
        <w:numPr>
          <w:ilvl w:val="0"/>
          <w:numId w:val="21"/>
        </w:numPr>
        <w:pBdr>
          <w:top w:val="nil"/>
          <w:left w:val="nil"/>
          <w:bottom w:val="nil"/>
          <w:right w:val="nil"/>
          <w:between w:val="nil"/>
        </w:pBdr>
        <w:spacing w:after="0"/>
        <w:jc w:val="both"/>
        <w:rPr>
          <w:rStyle w:val="Hyperlink"/>
          <w:color w:val="auto"/>
          <w:sz w:val="24"/>
          <w:szCs w:val="24"/>
          <w:u w:val="none"/>
        </w:rPr>
      </w:pPr>
      <w:hyperlink r:id="rId55" w:history="1">
        <w:r w:rsidR="00E960F8" w:rsidRPr="00E960F8">
          <w:rPr>
            <w:rStyle w:val="Hyperlink"/>
            <w:sz w:val="24"/>
            <w:szCs w:val="24"/>
          </w:rPr>
          <w:t>Agenda Item Summary</w:t>
        </w:r>
      </w:hyperlink>
    </w:p>
    <w:p w14:paraId="53395B92" w14:textId="5A7AC12F" w:rsidR="0062133F" w:rsidRDefault="0062133F" w:rsidP="0062133F">
      <w:pPr>
        <w:widowControl w:val="0"/>
        <w:pBdr>
          <w:top w:val="nil"/>
          <w:left w:val="nil"/>
          <w:bottom w:val="nil"/>
          <w:right w:val="nil"/>
          <w:between w:val="nil"/>
        </w:pBdr>
        <w:spacing w:after="0"/>
        <w:jc w:val="both"/>
        <w:rPr>
          <w:rStyle w:val="Hyperlink"/>
          <w:sz w:val="24"/>
          <w:szCs w:val="24"/>
        </w:rPr>
      </w:pPr>
    </w:p>
    <w:p w14:paraId="32521D6A" w14:textId="65D0B53D" w:rsidR="0062133F" w:rsidRDefault="0062133F" w:rsidP="0062133F">
      <w:pPr>
        <w:pStyle w:val="ListParagraph"/>
        <w:widowControl w:val="0"/>
        <w:numPr>
          <w:ilvl w:val="0"/>
          <w:numId w:val="6"/>
        </w:numPr>
        <w:pBdr>
          <w:top w:val="nil"/>
          <w:left w:val="nil"/>
          <w:bottom w:val="nil"/>
          <w:right w:val="nil"/>
          <w:between w:val="nil"/>
        </w:pBdr>
        <w:spacing w:after="0"/>
        <w:jc w:val="both"/>
        <w:rPr>
          <w:sz w:val="24"/>
          <w:szCs w:val="24"/>
        </w:rPr>
      </w:pPr>
      <w:r>
        <w:rPr>
          <w:sz w:val="24"/>
          <w:szCs w:val="24"/>
        </w:rPr>
        <w:t>Request to approve a contract amendment with Anderson-Bogart Engineers and Surveyors to complete updates to zoning ordinances for the Muscatine Municipal Airport. (</w:t>
      </w:r>
      <w:r w:rsidR="00DF027D">
        <w:rPr>
          <w:sz w:val="24"/>
          <w:szCs w:val="24"/>
        </w:rPr>
        <w:t>Jodi Royal-Goodwin, Community Development Director)</w:t>
      </w:r>
    </w:p>
    <w:p w14:paraId="12C5D94D" w14:textId="26CD52F4" w:rsidR="00DF027D" w:rsidRDefault="00C13DBD" w:rsidP="00DF027D">
      <w:pPr>
        <w:pStyle w:val="ListParagraph"/>
        <w:widowControl w:val="0"/>
        <w:numPr>
          <w:ilvl w:val="0"/>
          <w:numId w:val="33"/>
        </w:numPr>
        <w:pBdr>
          <w:top w:val="nil"/>
          <w:left w:val="nil"/>
          <w:bottom w:val="nil"/>
          <w:right w:val="nil"/>
          <w:between w:val="nil"/>
        </w:pBdr>
        <w:spacing w:after="0"/>
        <w:jc w:val="both"/>
        <w:rPr>
          <w:sz w:val="24"/>
          <w:szCs w:val="24"/>
        </w:rPr>
      </w:pPr>
      <w:hyperlink r:id="rId56" w:history="1">
        <w:r w:rsidR="00DF027D" w:rsidRPr="00DF027D">
          <w:rPr>
            <w:rStyle w:val="Hyperlink"/>
            <w:sz w:val="24"/>
            <w:szCs w:val="24"/>
          </w:rPr>
          <w:t>Agenda Item Summary</w:t>
        </w:r>
      </w:hyperlink>
    </w:p>
    <w:p w14:paraId="76629105" w14:textId="5A4731CD" w:rsidR="00DF027D" w:rsidRDefault="00C13DBD" w:rsidP="00DF027D">
      <w:pPr>
        <w:pStyle w:val="ListParagraph"/>
        <w:widowControl w:val="0"/>
        <w:numPr>
          <w:ilvl w:val="0"/>
          <w:numId w:val="33"/>
        </w:numPr>
        <w:pBdr>
          <w:top w:val="nil"/>
          <w:left w:val="nil"/>
          <w:bottom w:val="nil"/>
          <w:right w:val="nil"/>
          <w:between w:val="nil"/>
        </w:pBdr>
        <w:spacing w:after="0"/>
        <w:jc w:val="both"/>
        <w:rPr>
          <w:sz w:val="24"/>
          <w:szCs w:val="24"/>
        </w:rPr>
      </w:pPr>
      <w:hyperlink r:id="rId57" w:history="1">
        <w:r w:rsidR="00DF027D" w:rsidRPr="00DF027D">
          <w:rPr>
            <w:rStyle w:val="Hyperlink"/>
            <w:sz w:val="24"/>
            <w:szCs w:val="24"/>
          </w:rPr>
          <w:t>Agreement</w:t>
        </w:r>
      </w:hyperlink>
    </w:p>
    <w:p w14:paraId="76C26BCB" w14:textId="77777777" w:rsidR="00DF027D" w:rsidRPr="0062133F" w:rsidRDefault="00DF027D" w:rsidP="00DF027D">
      <w:pPr>
        <w:pStyle w:val="ListParagraph"/>
        <w:widowControl w:val="0"/>
        <w:pBdr>
          <w:top w:val="nil"/>
          <w:left w:val="nil"/>
          <w:bottom w:val="nil"/>
          <w:right w:val="nil"/>
          <w:between w:val="nil"/>
        </w:pBdr>
        <w:spacing w:after="0"/>
        <w:ind w:left="2160"/>
        <w:jc w:val="both"/>
        <w:rPr>
          <w:sz w:val="24"/>
          <w:szCs w:val="24"/>
        </w:rPr>
      </w:pPr>
    </w:p>
    <w:p w14:paraId="5F0C04A6" w14:textId="77777777" w:rsidR="00A73086" w:rsidRDefault="00A73086">
      <w:pPr>
        <w:widowControl w:val="0"/>
        <w:pBdr>
          <w:top w:val="nil"/>
          <w:left w:val="nil"/>
          <w:bottom w:val="nil"/>
          <w:right w:val="nil"/>
          <w:between w:val="nil"/>
        </w:pBdr>
        <w:spacing w:after="0"/>
        <w:ind w:left="2160"/>
        <w:jc w:val="both"/>
        <w:rPr>
          <w:color w:val="000000"/>
          <w:sz w:val="24"/>
          <w:szCs w:val="24"/>
        </w:rPr>
      </w:pPr>
    </w:p>
    <w:p w14:paraId="6B1B399B" w14:textId="77777777" w:rsidR="00A73086" w:rsidRDefault="00A73086">
      <w:pPr>
        <w:widowControl w:val="0"/>
        <w:pBdr>
          <w:top w:val="nil"/>
          <w:left w:val="nil"/>
          <w:bottom w:val="nil"/>
          <w:right w:val="nil"/>
          <w:between w:val="nil"/>
        </w:pBdr>
        <w:spacing w:after="0"/>
        <w:ind w:left="1440"/>
        <w:jc w:val="both"/>
        <w:rPr>
          <w:color w:val="000000"/>
          <w:sz w:val="24"/>
          <w:szCs w:val="24"/>
        </w:rPr>
      </w:pPr>
    </w:p>
    <w:p w14:paraId="0E7DDF54" w14:textId="77777777" w:rsidR="00A73086" w:rsidRDefault="00E960F8">
      <w:pPr>
        <w:widowControl w:val="0"/>
        <w:numPr>
          <w:ilvl w:val="0"/>
          <w:numId w:val="2"/>
        </w:numPr>
        <w:spacing w:after="0" w:line="240" w:lineRule="auto"/>
        <w:ind w:left="720" w:hanging="720"/>
        <w:jc w:val="both"/>
        <w:rPr>
          <w:b/>
          <w:sz w:val="24"/>
          <w:szCs w:val="24"/>
        </w:rPr>
      </w:pPr>
      <w:r>
        <w:rPr>
          <w:b/>
          <w:sz w:val="24"/>
          <w:szCs w:val="24"/>
          <w:u w:val="single"/>
        </w:rPr>
        <w:t>COMMUNICATION – RECEIVE AND FILE</w:t>
      </w:r>
    </w:p>
    <w:p w14:paraId="0DED6246" w14:textId="77777777" w:rsidR="00A73086" w:rsidRDefault="00A73086">
      <w:pPr>
        <w:widowControl w:val="0"/>
        <w:spacing w:after="0" w:line="240" w:lineRule="auto"/>
        <w:ind w:left="360"/>
        <w:jc w:val="both"/>
        <w:rPr>
          <w:b/>
          <w:sz w:val="24"/>
          <w:szCs w:val="24"/>
          <w:u w:val="single"/>
        </w:rPr>
      </w:pPr>
    </w:p>
    <w:p w14:paraId="66DFD937" w14:textId="428062C6" w:rsidR="00A73086" w:rsidRPr="00897A40" w:rsidRDefault="00C13DBD">
      <w:pPr>
        <w:widowControl w:val="0"/>
        <w:numPr>
          <w:ilvl w:val="0"/>
          <w:numId w:val="2"/>
        </w:numPr>
        <w:pBdr>
          <w:top w:val="nil"/>
          <w:left w:val="nil"/>
          <w:bottom w:val="nil"/>
          <w:right w:val="nil"/>
          <w:between w:val="nil"/>
        </w:pBdr>
        <w:spacing w:after="0" w:line="240" w:lineRule="auto"/>
        <w:ind w:left="720" w:hanging="720"/>
        <w:jc w:val="both"/>
        <w:rPr>
          <w:sz w:val="24"/>
          <w:szCs w:val="24"/>
        </w:rPr>
      </w:pPr>
      <w:hyperlink r:id="rId58" w:history="1">
        <w:r w:rsidR="00E960F8" w:rsidRPr="004A4E3C">
          <w:rPr>
            <w:rStyle w:val="Hyperlink"/>
            <w:b/>
            <w:sz w:val="24"/>
            <w:szCs w:val="24"/>
          </w:rPr>
          <w:t>APPROVAL OF BILLS</w:t>
        </w:r>
      </w:hyperlink>
    </w:p>
    <w:p w14:paraId="349CFF41" w14:textId="77777777" w:rsidR="00A73086" w:rsidRDefault="00A73086">
      <w:pPr>
        <w:widowControl w:val="0"/>
        <w:spacing w:after="0" w:line="240" w:lineRule="auto"/>
        <w:ind w:left="720" w:hanging="720"/>
        <w:jc w:val="both"/>
        <w:rPr>
          <w:b/>
          <w:sz w:val="24"/>
          <w:szCs w:val="24"/>
        </w:rPr>
      </w:pPr>
    </w:p>
    <w:p w14:paraId="05F92627" w14:textId="409A2D74" w:rsidR="00A73086" w:rsidRDefault="00E960F8">
      <w:pPr>
        <w:widowControl w:val="0"/>
        <w:spacing w:after="0" w:line="240" w:lineRule="auto"/>
        <w:ind w:left="1440"/>
        <w:jc w:val="both"/>
        <w:rPr>
          <w:sz w:val="24"/>
          <w:szCs w:val="24"/>
        </w:rPr>
      </w:pPr>
      <w:r>
        <w:rPr>
          <w:sz w:val="24"/>
          <w:szCs w:val="24"/>
        </w:rPr>
        <w:t>It is recommended bills totaling $</w:t>
      </w:r>
      <w:r w:rsidR="00856663">
        <w:rPr>
          <w:sz w:val="24"/>
          <w:szCs w:val="24"/>
        </w:rPr>
        <w:t>1,589,578.89</w:t>
      </w:r>
      <w:r>
        <w:rPr>
          <w:sz w:val="24"/>
          <w:szCs w:val="24"/>
        </w:rPr>
        <w:t xml:space="preserve">, </w:t>
      </w:r>
      <w:r w:rsidR="000A4A00">
        <w:rPr>
          <w:sz w:val="24"/>
          <w:szCs w:val="24"/>
        </w:rPr>
        <w:t xml:space="preserve">which include receipt summaries </w:t>
      </w:r>
      <w:r w:rsidR="000A4A00">
        <w:rPr>
          <w:sz w:val="24"/>
          <w:szCs w:val="24"/>
        </w:rPr>
        <w:lastRenderedPageBreak/>
        <w:t xml:space="preserve">and journal entries for March 2022, </w:t>
      </w:r>
      <w:r>
        <w:rPr>
          <w:sz w:val="24"/>
          <w:szCs w:val="24"/>
        </w:rPr>
        <w:t>be approved and that the City Council authorize the Mayor and City Clerk to issue warrants for the same. It should be noted that this listing is subject to the approval of any related agenda item(s).</w:t>
      </w:r>
    </w:p>
    <w:p w14:paraId="423948DC" w14:textId="77777777" w:rsidR="00A73086" w:rsidRDefault="00A73086">
      <w:pPr>
        <w:widowControl w:val="0"/>
        <w:spacing w:after="0" w:line="240" w:lineRule="auto"/>
        <w:jc w:val="both"/>
        <w:rPr>
          <w:b/>
          <w:sz w:val="24"/>
          <w:szCs w:val="24"/>
        </w:rPr>
      </w:pPr>
    </w:p>
    <w:p w14:paraId="2AACFD95" w14:textId="77777777" w:rsidR="00A73086" w:rsidRDefault="00E960F8">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498918EA" w14:textId="77777777" w:rsidR="00A73086" w:rsidRDefault="00A73086">
      <w:pPr>
        <w:widowControl w:val="0"/>
        <w:spacing w:after="0" w:line="240" w:lineRule="auto"/>
        <w:jc w:val="both"/>
        <w:rPr>
          <w:b/>
          <w:sz w:val="24"/>
          <w:szCs w:val="24"/>
        </w:rPr>
      </w:pPr>
    </w:p>
    <w:p w14:paraId="2B8DB668" w14:textId="77777777" w:rsidR="00A73086" w:rsidRDefault="00E960F8">
      <w:pPr>
        <w:widowControl w:val="0"/>
        <w:numPr>
          <w:ilvl w:val="0"/>
          <w:numId w:val="1"/>
        </w:numPr>
        <w:spacing w:after="0" w:line="240" w:lineRule="auto"/>
        <w:ind w:hanging="720"/>
        <w:jc w:val="both"/>
        <w:rPr>
          <w:b/>
          <w:sz w:val="24"/>
          <w:szCs w:val="24"/>
        </w:rPr>
      </w:pPr>
      <w:r>
        <w:rPr>
          <w:b/>
          <w:sz w:val="24"/>
          <w:szCs w:val="24"/>
          <w:u w:val="single"/>
        </w:rPr>
        <w:t>OTHER BUSINESS</w:t>
      </w:r>
    </w:p>
    <w:p w14:paraId="769B6EBF" w14:textId="77777777" w:rsidR="00A73086" w:rsidRDefault="00A73086">
      <w:pPr>
        <w:widowControl w:val="0"/>
        <w:spacing w:after="0" w:line="240" w:lineRule="auto"/>
        <w:jc w:val="both"/>
        <w:rPr>
          <w:b/>
          <w:sz w:val="24"/>
          <w:szCs w:val="24"/>
          <w:u w:val="single"/>
        </w:rPr>
      </w:pPr>
    </w:p>
    <w:p w14:paraId="43F493B7" w14:textId="77777777" w:rsidR="00A73086" w:rsidRDefault="00E960F8">
      <w:pPr>
        <w:widowControl w:val="0"/>
        <w:spacing w:after="0" w:line="240" w:lineRule="auto"/>
        <w:jc w:val="both"/>
        <w:rPr>
          <w:sz w:val="20"/>
          <w:szCs w:val="20"/>
        </w:rPr>
      </w:pPr>
      <w:r>
        <w:rPr>
          <w:b/>
          <w:sz w:val="24"/>
          <w:szCs w:val="24"/>
        </w:rPr>
        <w:t>16.</w:t>
      </w:r>
      <w:r>
        <w:rPr>
          <w:b/>
          <w:sz w:val="24"/>
          <w:szCs w:val="24"/>
        </w:rPr>
        <w:tab/>
      </w:r>
      <w:r>
        <w:rPr>
          <w:b/>
          <w:sz w:val="24"/>
          <w:szCs w:val="24"/>
          <w:u w:val="single"/>
        </w:rPr>
        <w:t xml:space="preserve">ADJOURNMENT </w:t>
      </w:r>
    </w:p>
    <w:sectPr w:rsidR="00A73086">
      <w:footerReference w:type="default" r:id="rId5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A907" w14:textId="77777777" w:rsidR="00BD596C" w:rsidRDefault="00E960F8">
      <w:pPr>
        <w:spacing w:after="0" w:line="240" w:lineRule="auto"/>
      </w:pPr>
      <w:r>
        <w:separator/>
      </w:r>
    </w:p>
  </w:endnote>
  <w:endnote w:type="continuationSeparator" w:id="0">
    <w:p w14:paraId="035CDB1F" w14:textId="77777777" w:rsidR="00BD596C" w:rsidRDefault="00E9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D492" w14:textId="77777777" w:rsidR="00A73086" w:rsidRDefault="00E960F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97A40">
      <w:rPr>
        <w:noProof/>
        <w:color w:val="000000"/>
      </w:rPr>
      <w:t>1</w:t>
    </w:r>
    <w:r>
      <w:rPr>
        <w:color w:val="000000"/>
      </w:rPr>
      <w:fldChar w:fldCharType="end"/>
    </w:r>
  </w:p>
  <w:p w14:paraId="5F8FAE05" w14:textId="77777777" w:rsidR="00A73086" w:rsidRDefault="00A7308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1E43" w14:textId="77777777" w:rsidR="00BD596C" w:rsidRDefault="00E960F8">
      <w:pPr>
        <w:spacing w:after="0" w:line="240" w:lineRule="auto"/>
      </w:pPr>
      <w:r>
        <w:separator/>
      </w:r>
    </w:p>
  </w:footnote>
  <w:footnote w:type="continuationSeparator" w:id="0">
    <w:p w14:paraId="638C7BDF" w14:textId="77777777" w:rsidR="00BD596C" w:rsidRDefault="00E96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1D7"/>
    <w:multiLevelType w:val="multilevel"/>
    <w:tmpl w:val="23283ED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903FAC"/>
    <w:multiLevelType w:val="multilevel"/>
    <w:tmpl w:val="F0C6A360"/>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61E27"/>
    <w:multiLevelType w:val="multilevel"/>
    <w:tmpl w:val="ED2AF86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0DF107D6"/>
    <w:multiLevelType w:val="multilevel"/>
    <w:tmpl w:val="777EAE8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0733DC"/>
    <w:multiLevelType w:val="multilevel"/>
    <w:tmpl w:val="63BED9E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0F6716EA"/>
    <w:multiLevelType w:val="multilevel"/>
    <w:tmpl w:val="82C676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14B10059"/>
    <w:multiLevelType w:val="multilevel"/>
    <w:tmpl w:val="F558BA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1113A20"/>
    <w:multiLevelType w:val="multilevel"/>
    <w:tmpl w:val="1C043C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30A7AA0"/>
    <w:multiLevelType w:val="multilevel"/>
    <w:tmpl w:val="33FA4A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471354E"/>
    <w:multiLevelType w:val="hybridMultilevel"/>
    <w:tmpl w:val="6340EC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9B6036"/>
    <w:multiLevelType w:val="multilevel"/>
    <w:tmpl w:val="8CDEA522"/>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1" w15:restartNumberingAfterBreak="0">
    <w:nsid w:val="2FB622E3"/>
    <w:multiLevelType w:val="hybridMultilevel"/>
    <w:tmpl w:val="891A1C0A"/>
    <w:lvl w:ilvl="0" w:tplc="F2C40780">
      <w:start w:val="1"/>
      <w:numFmt w:val="bullet"/>
      <w:lvlText w:val=""/>
      <w:lvlJc w:val="left"/>
      <w:pPr>
        <w:ind w:left="2160" w:hanging="360"/>
      </w:pPr>
      <w:rPr>
        <w:rFonts w:ascii="Symbol" w:hAnsi="Symbol" w:hint="default"/>
        <w:strike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510130"/>
    <w:multiLevelType w:val="multilevel"/>
    <w:tmpl w:val="9BE2B5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34416DC5"/>
    <w:multiLevelType w:val="multilevel"/>
    <w:tmpl w:val="D1C2BB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9DC6533"/>
    <w:multiLevelType w:val="multilevel"/>
    <w:tmpl w:val="36C0F340"/>
    <w:lvl w:ilvl="0">
      <w:start w:val="1"/>
      <w:numFmt w:val="upperLetter"/>
      <w:lvlText w:val="%1."/>
      <w:lvlJc w:val="left"/>
      <w:pPr>
        <w:ind w:left="1440" w:hanging="360"/>
      </w:pPr>
      <w:rPr>
        <w:strike w:val="0"/>
        <w:color w:val="000000"/>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F4334A0"/>
    <w:multiLevelType w:val="multilevel"/>
    <w:tmpl w:val="3508C25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F6A0C5D"/>
    <w:multiLevelType w:val="hybridMultilevel"/>
    <w:tmpl w:val="1E120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CD2D51"/>
    <w:multiLevelType w:val="multilevel"/>
    <w:tmpl w:val="8FA2D4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43FE1C34"/>
    <w:multiLevelType w:val="multilevel"/>
    <w:tmpl w:val="76CCD8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45367951"/>
    <w:multiLevelType w:val="multilevel"/>
    <w:tmpl w:val="DB4ECF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4A531A1E"/>
    <w:multiLevelType w:val="multilevel"/>
    <w:tmpl w:val="356019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4B2D44A5"/>
    <w:multiLevelType w:val="hybridMultilevel"/>
    <w:tmpl w:val="47C6F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EE065E"/>
    <w:multiLevelType w:val="multilevel"/>
    <w:tmpl w:val="EE720E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57B62E57"/>
    <w:multiLevelType w:val="multilevel"/>
    <w:tmpl w:val="E674A88A"/>
    <w:lvl w:ilvl="0">
      <w:start w:val="1"/>
      <w:numFmt w:val="decimal"/>
      <w:lvlText w:val="%1."/>
      <w:lvlJc w:val="left"/>
      <w:pPr>
        <w:ind w:left="720" w:hanging="360"/>
      </w:pPr>
      <w:rPr>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CB52F2"/>
    <w:multiLevelType w:val="multilevel"/>
    <w:tmpl w:val="A0CE8C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6059117D"/>
    <w:multiLevelType w:val="multilevel"/>
    <w:tmpl w:val="21C874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649D32BD"/>
    <w:multiLevelType w:val="multilevel"/>
    <w:tmpl w:val="7DCA40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65AE0082"/>
    <w:multiLevelType w:val="multilevel"/>
    <w:tmpl w:val="70F4C3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6CEC584D"/>
    <w:multiLevelType w:val="multilevel"/>
    <w:tmpl w:val="94BA2C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A683E9D"/>
    <w:multiLevelType w:val="multilevel"/>
    <w:tmpl w:val="964C5D02"/>
    <w:lvl w:ilvl="0">
      <w:start w:val="1"/>
      <w:numFmt w:val="upperLetter"/>
      <w:lvlText w:val="%1."/>
      <w:lvlJc w:val="left"/>
      <w:pPr>
        <w:ind w:left="1440" w:hanging="360"/>
      </w:pPr>
      <w:rPr>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B5840F5"/>
    <w:multiLevelType w:val="multilevel"/>
    <w:tmpl w:val="72DE29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7CD725AE"/>
    <w:multiLevelType w:val="multilevel"/>
    <w:tmpl w:val="9C46AD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7D5279A7"/>
    <w:multiLevelType w:val="multilevel"/>
    <w:tmpl w:val="937A3F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10"/>
  </w:num>
  <w:num w:numId="3">
    <w:abstractNumId w:val="23"/>
  </w:num>
  <w:num w:numId="4">
    <w:abstractNumId w:val="8"/>
  </w:num>
  <w:num w:numId="5">
    <w:abstractNumId w:val="29"/>
  </w:num>
  <w:num w:numId="6">
    <w:abstractNumId w:val="14"/>
  </w:num>
  <w:num w:numId="7">
    <w:abstractNumId w:val="13"/>
  </w:num>
  <w:num w:numId="8">
    <w:abstractNumId w:val="6"/>
  </w:num>
  <w:num w:numId="9">
    <w:abstractNumId w:val="3"/>
  </w:num>
  <w:num w:numId="10">
    <w:abstractNumId w:val="18"/>
  </w:num>
  <w:num w:numId="11">
    <w:abstractNumId w:val="19"/>
  </w:num>
  <w:num w:numId="12">
    <w:abstractNumId w:val="31"/>
  </w:num>
  <w:num w:numId="13">
    <w:abstractNumId w:val="26"/>
  </w:num>
  <w:num w:numId="14">
    <w:abstractNumId w:val="20"/>
  </w:num>
  <w:num w:numId="15">
    <w:abstractNumId w:val="4"/>
  </w:num>
  <w:num w:numId="16">
    <w:abstractNumId w:val="25"/>
  </w:num>
  <w:num w:numId="17">
    <w:abstractNumId w:val="12"/>
  </w:num>
  <w:num w:numId="18">
    <w:abstractNumId w:val="32"/>
  </w:num>
  <w:num w:numId="19">
    <w:abstractNumId w:val="5"/>
  </w:num>
  <w:num w:numId="20">
    <w:abstractNumId w:val="28"/>
  </w:num>
  <w:num w:numId="21">
    <w:abstractNumId w:val="7"/>
  </w:num>
  <w:num w:numId="22">
    <w:abstractNumId w:val="17"/>
  </w:num>
  <w:num w:numId="23">
    <w:abstractNumId w:val="30"/>
  </w:num>
  <w:num w:numId="24">
    <w:abstractNumId w:val="15"/>
  </w:num>
  <w:num w:numId="25">
    <w:abstractNumId w:val="0"/>
  </w:num>
  <w:num w:numId="26">
    <w:abstractNumId w:val="24"/>
  </w:num>
  <w:num w:numId="27">
    <w:abstractNumId w:val="27"/>
  </w:num>
  <w:num w:numId="28">
    <w:abstractNumId w:val="22"/>
  </w:num>
  <w:num w:numId="29">
    <w:abstractNumId w:val="2"/>
  </w:num>
  <w:num w:numId="30">
    <w:abstractNumId w:val="16"/>
  </w:num>
  <w:num w:numId="31">
    <w:abstractNumId w:val="11"/>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86"/>
    <w:rsid w:val="00005A78"/>
    <w:rsid w:val="000A4A00"/>
    <w:rsid w:val="001F0665"/>
    <w:rsid w:val="004A4E3C"/>
    <w:rsid w:val="0062133F"/>
    <w:rsid w:val="007D0D52"/>
    <w:rsid w:val="00856663"/>
    <w:rsid w:val="00897A40"/>
    <w:rsid w:val="00917813"/>
    <w:rsid w:val="00A73086"/>
    <w:rsid w:val="00BA5442"/>
    <w:rsid w:val="00BD596C"/>
    <w:rsid w:val="00C13DBD"/>
    <w:rsid w:val="00DF027D"/>
    <w:rsid w:val="00E11B07"/>
    <w:rsid w:val="00E57355"/>
    <w:rsid w:val="00E960F8"/>
    <w:rsid w:val="00EC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615E"/>
  <w15:docId w15:val="{11686DB8-2203-4786-9B4E-929EC8CD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uscatineiowa.gov/DocumentCenter/View/26710/5-9-22" TargetMode="External"/><Relationship Id="rId18" Type="http://schemas.openxmlformats.org/officeDocument/2006/relationships/hyperlink" Target="https://www.muscatineiowa.gov/DocumentCenter/View/26699/11B2-Budget-FY-22-Resolution-Approving-Amendment-2-5-19-22" TargetMode="External"/><Relationship Id="rId26" Type="http://schemas.openxmlformats.org/officeDocument/2006/relationships/hyperlink" Target="https://www.muscatineiowa.gov/DocumentCenter/View/26676/11F3-Ordinance-Schedule-of-Penalties" TargetMode="External"/><Relationship Id="rId39" Type="http://schemas.openxmlformats.org/officeDocument/2006/relationships/hyperlink" Target="https://www.muscatineiowa.gov/DocumentCenter/View/26689/11L3-Public-Notice-2923-Mulberry-Vacation" TargetMode="External"/><Relationship Id="rId21" Type="http://schemas.openxmlformats.org/officeDocument/2006/relationships/hyperlink" Target="https://www.muscatineiowa.gov/DocumentCenter/View/26668/11C3-City-Code-Cargo-Containers" TargetMode="External"/><Relationship Id="rId34" Type="http://schemas.openxmlformats.org/officeDocument/2006/relationships/hyperlink" Target="https://www.muscatineiowa.gov/DocumentCenter/View/26684/11J3-Multijurisdictional-Agreement" TargetMode="External"/><Relationship Id="rId42" Type="http://schemas.openxmlformats.org/officeDocument/2006/relationships/hyperlink" Target="https://www.muscatineiowa.gov/DocumentCenter/View/26692/11M3-Beau-Bien-Subdivision-Public-Notice" TargetMode="External"/><Relationship Id="rId47" Type="http://schemas.openxmlformats.org/officeDocument/2006/relationships/hyperlink" Target="https://www.muscatineiowa.gov/DocumentCenter/View/26700/11P1-West-Hill-Sewer-Separation-professional-Services-Agreement-with-Bolton" TargetMode="External"/><Relationship Id="rId50" Type="http://schemas.openxmlformats.org/officeDocument/2006/relationships/hyperlink" Target="https://www.muscatineiowa.gov/DocumentCenter/View/26658/11Q2-agreement-MUT-Zoning-Ordinance-Update-Amendment-w-Attm" TargetMode="External"/><Relationship Id="rId55" Type="http://schemas.openxmlformats.org/officeDocument/2006/relationships/hyperlink" Target="https://www.muscatineiowa.gov/DocumentCenter/View/26663/11T-New-memo-format-example-3-Autosaved-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uscatineiowa.gov/DocumentCenter/View/26665/11A2--Resolution-General-Obligation-Corporate-Pupose-Bonds" TargetMode="External"/><Relationship Id="rId29" Type="http://schemas.openxmlformats.org/officeDocument/2006/relationships/hyperlink" Target="https://www.muscatineiowa.gov/DocumentCenter/View/26679/11I1-Special-Assessments" TargetMode="External"/><Relationship Id="rId11" Type="http://schemas.openxmlformats.org/officeDocument/2006/relationships/hyperlink" Target="https://www.muscatineiowa.gov/DocumentCenter/View/26748/5-12-22-Special-Meeting" TargetMode="External"/><Relationship Id="rId24" Type="http://schemas.openxmlformats.org/officeDocument/2006/relationships/hyperlink" Target="https://www.muscatineiowa.gov/DocumentCenter/View/26674/11F1-AIS-Schedule-of-Penalties" TargetMode="External"/><Relationship Id="rId32" Type="http://schemas.openxmlformats.org/officeDocument/2006/relationships/hyperlink" Target="https://www.muscatineiowa.gov/DocumentCenter/View/26682/11J1-AIS-MultiJurisdictional-Agreement" TargetMode="External"/><Relationship Id="rId37" Type="http://schemas.openxmlformats.org/officeDocument/2006/relationships/hyperlink" Target="https://www.muscatineiowa.gov/DocumentCenter/View/26686/11K2-Housing-Write-Off-Resolution" TargetMode="External"/><Relationship Id="rId40" Type="http://schemas.openxmlformats.org/officeDocument/2006/relationships/hyperlink" Target="https://www.muscatineiowa.gov/DocumentCenter/View/26690/11M1-AIS-Beau-BIen-Subdivision-Vacation-of-Easement" TargetMode="External"/><Relationship Id="rId45" Type="http://schemas.openxmlformats.org/officeDocument/2006/relationships/hyperlink" Target="/DocumentCenter/View/26695/11O1-AIS-HAWK-Easement-Agreement" TargetMode="External"/><Relationship Id="rId53" Type="http://schemas.openxmlformats.org/officeDocument/2006/relationships/hyperlink" Target="https://www.muscatineiowa.gov/DocumentCenter/View/26661/11S2-AIS-Module-1-Replacement" TargetMode="External"/><Relationship Id="rId58" Type="http://schemas.openxmlformats.org/officeDocument/2006/relationships/hyperlink" Target="https://www.muscatineiowa.gov/DocumentCenter/View/26658/11Q2-agreement-MUT-Zoning-Ordinance-Update-Amendment-w-Att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muscatineiowa.gov/DocumentCenter/View/26666/11C1-AIS-Cargo-Containers" TargetMode="External"/><Relationship Id="rId14" Type="http://schemas.openxmlformats.org/officeDocument/2006/relationships/hyperlink" Target="https://www.muscatineiowa.gov/DocumentCenter/View/26739/Bills-for-Agenda" TargetMode="External"/><Relationship Id="rId22" Type="http://schemas.openxmlformats.org/officeDocument/2006/relationships/hyperlink" Target="https://www.muscatineiowa.gov/DocumentCenter/View/26669/11D1-AIS-Weed-and-Vegetation" TargetMode="External"/><Relationship Id="rId27" Type="http://schemas.openxmlformats.org/officeDocument/2006/relationships/hyperlink" Target="https://www.muscatineiowa.gov/DocumentCenter/View/26677/11H1-Greenhaw-Corner-AIS" TargetMode="External"/><Relationship Id="rId30" Type="http://schemas.openxmlformats.org/officeDocument/2006/relationships/hyperlink" Target="https://www.muscatineiowa.gov/DocumentCenter/View/26680/11I2-Speciall-Assessments-Resolution" TargetMode="External"/><Relationship Id="rId35" Type="http://schemas.openxmlformats.org/officeDocument/2006/relationships/hyperlink" Target="https://www.muscatineiowa.gov/DocumentCenter/View/26685/11K1-Housing-Write-Off-AIS" TargetMode="External"/><Relationship Id="rId43" Type="http://schemas.openxmlformats.org/officeDocument/2006/relationships/hyperlink" Target="https://www.muscatineiowa.gov/DocumentCenter/View/26693/11N1-Grandview-Temp-Easement" TargetMode="External"/><Relationship Id="rId48" Type="http://schemas.openxmlformats.org/officeDocument/2006/relationships/hyperlink" Target="https://www.muscatineiowa.gov/DocumentCenter/View/26697/11P2-Ravine-Management-Plan-PSA" TargetMode="External"/><Relationship Id="rId56" Type="http://schemas.openxmlformats.org/officeDocument/2006/relationships/hyperlink" Target="https://www.muscatineiowa.gov/DocumentCenter/View/26742/AIS-Anderson-Bogert-Amendment-Zoning-1" TargetMode="External"/><Relationship Id="rId8" Type="http://schemas.openxmlformats.org/officeDocument/2006/relationships/image" Target="media/image1.png"/><Relationship Id="rId51" Type="http://schemas.openxmlformats.org/officeDocument/2006/relationships/hyperlink" Target="https://www.muscatineiowa.gov/DocumentCenter/View/26659/11R1-2022-05-19-Change-Order-1-Memo---891-W8th" TargetMode="External"/><Relationship Id="rId3" Type="http://schemas.openxmlformats.org/officeDocument/2006/relationships/styles" Target="styles.xml"/><Relationship Id="rId12" Type="http://schemas.openxmlformats.org/officeDocument/2006/relationships/hyperlink" Target="https://www.muscatineiowa.gov/DocumentCenter/View/26708/5-02-22" TargetMode="External"/><Relationship Id="rId17" Type="http://schemas.openxmlformats.org/officeDocument/2006/relationships/hyperlink" Target="https://www.muscatineiowa.gov/DocumentCenter/View/26698/11B1-Budget-Amendment-2" TargetMode="External"/><Relationship Id="rId25" Type="http://schemas.openxmlformats.org/officeDocument/2006/relationships/hyperlink" Target="https://www.muscatineiowa.gov/DocumentCenter/View/26675/11F2-Code-Schedule-of-Penalties" TargetMode="External"/><Relationship Id="rId33" Type="http://schemas.openxmlformats.org/officeDocument/2006/relationships/hyperlink" Target="https://www.muscatineiowa.gov/DocumentCenter/View/26683/11J2-Multijurisdictional-Agreement-Resolution" TargetMode="External"/><Relationship Id="rId38" Type="http://schemas.openxmlformats.org/officeDocument/2006/relationships/hyperlink" Target="https://www.muscatineiowa.gov/DocumentCenter/View/26688/11L2-Resolution-2923-Mulberry-Vacation" TargetMode="External"/><Relationship Id="rId46" Type="http://schemas.openxmlformats.org/officeDocument/2006/relationships/hyperlink" Target="https://www.muscatineiowa.gov/DocumentCenter/View/26696/11O2-Easement-Agreement1001-Oregon---Musser-United-Methodist-Church" TargetMode="External"/><Relationship Id="rId59" Type="http://schemas.openxmlformats.org/officeDocument/2006/relationships/footer" Target="footer1.xml"/><Relationship Id="rId20" Type="http://schemas.openxmlformats.org/officeDocument/2006/relationships/hyperlink" Target="https://www.muscatineiowa.gov/DocumentCenter/View/26667/11C2-Ordinance-Cargo-Containers" TargetMode="External"/><Relationship Id="rId41" Type="http://schemas.openxmlformats.org/officeDocument/2006/relationships/hyperlink" Target="https://www.muscatineiowa.gov/DocumentCenter/View/26691/11M2-Beau-Bien-Subdivision-Resolution" TargetMode="External"/><Relationship Id="rId54" Type="http://schemas.openxmlformats.org/officeDocument/2006/relationships/hyperlink" Target="https://www.muscatineiowa.gov/DocumentCenter/View/26662/11S2-TMI-Quote-2546_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uscatineiowa.gov/DocumentCenter/View/26664/11A1--AIS-General-Obligation-Corporate-Purpose-Bonds" TargetMode="External"/><Relationship Id="rId23" Type="http://schemas.openxmlformats.org/officeDocument/2006/relationships/hyperlink" Target="https://www.muscatineiowa.gov/DocumentCenter/View/26670/11D2-ORdinance-Weed-and-Vegetation" TargetMode="External"/><Relationship Id="rId28" Type="http://schemas.openxmlformats.org/officeDocument/2006/relationships/hyperlink" Target="https://www.muscatineiowa.gov/DocumentCenter/View/26678/11H2-Greenhaw-Corner-Resolution" TargetMode="External"/><Relationship Id="rId36" Type="http://schemas.openxmlformats.org/officeDocument/2006/relationships/hyperlink" Target="https://www.muscatineiowa.gov/DocumentCenter/View/26686/11K2-Housing-Write-Off-Resolution" TargetMode="External"/><Relationship Id="rId49" Type="http://schemas.openxmlformats.org/officeDocument/2006/relationships/hyperlink" Target="https://www.muscatineiowa.gov/DocumentCenter/View/26657/11Q1-Zoning-Ordinance-Update-Amendment-1" TargetMode="External"/><Relationship Id="rId57" Type="http://schemas.openxmlformats.org/officeDocument/2006/relationships/hyperlink" Target="https://www.muscatineiowa.gov/DocumentCenter/View/26743/MUT-Zoning-Ordinance-Update-Amendment-w-Attm-1" TargetMode="External"/><Relationship Id="rId10" Type="http://schemas.openxmlformats.org/officeDocument/2006/relationships/hyperlink" Target="https://www.muscatineiowa.gov/DocumentCenter/View/26747/5-12-22-In-Depth-Meeting" TargetMode="External"/><Relationship Id="rId31" Type="http://schemas.openxmlformats.org/officeDocument/2006/relationships/hyperlink" Target="https://www.muscatineiowa.gov/DocumentCenter/View/26681/11I3-Special-Assessment-Reports" TargetMode="External"/><Relationship Id="rId44" Type="http://schemas.openxmlformats.org/officeDocument/2006/relationships/hyperlink" Target="https://www.muscatineiowa.gov/DocumentCenter/View/26694/11N2-Agreement-812-Grandview" TargetMode="External"/><Relationship Id="rId52" Type="http://schemas.openxmlformats.org/officeDocument/2006/relationships/hyperlink" Target="https://www.muscatineiowa.gov/DocumentCenter/View/26660/11R2-2022-05-19-Hackett-Extr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tomeet.me/CityofMuscatine/city-counci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5FYr7ECfI7wTGlLh11CAGuh4w==">AMUW2mVITLgtwT7T+CMThtklBRiA928MoFsEzBxDDs3oNMufvouRBmLXUpf2vuE8VZok2bxN+HbehjCVCetzE0w84CBWcvim+25uo+bCRSSeDpGgKkaHwTUONi9rUKOHLZr1H7Jar05W9/wM0Fe4xwyS2dyMJ3ti6N70406AO4C2XN/uozWPQVkTrvR5aiww3iMMom6dGziQDeXP37xuXuM9z50HI4V+LGRfBIoIIx8pFFzprbET3SzkX3Wy1qjeVPr9NARTW3pc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14</cp:revision>
  <dcterms:created xsi:type="dcterms:W3CDTF">2022-03-02T18:42:00Z</dcterms:created>
  <dcterms:modified xsi:type="dcterms:W3CDTF">2022-05-19T19:43:00Z</dcterms:modified>
</cp:coreProperties>
</file>