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AD0" w:rsidRDefault="00EA6AD0" w:rsidP="00EA6AD0">
      <w:pPr>
        <w:widowControl w:val="0"/>
        <w:rPr>
          <w:sz w:val="24"/>
        </w:rPr>
      </w:pPr>
    </w:p>
    <w:p w:rsidR="00EA6AD0" w:rsidRDefault="00EA6AD0" w:rsidP="00EA6AD0">
      <w:pPr>
        <w:widowControl w:val="0"/>
        <w:ind w:left="720"/>
        <w:rPr>
          <w:sz w:val="24"/>
        </w:rPr>
      </w:pPr>
    </w:p>
    <w:p w:rsidR="00EA6AD0" w:rsidRDefault="00EA6AD0" w:rsidP="00EA6AD0">
      <w:pPr>
        <w:widowControl w:val="0"/>
        <w:pBdr>
          <w:top w:val="single" w:sz="6" w:space="1" w:color="auto"/>
          <w:left w:val="single" w:sz="6" w:space="1" w:color="auto"/>
          <w:bottom w:val="single" w:sz="6" w:space="1" w:color="auto"/>
          <w:right w:val="single" w:sz="6" w:space="1" w:color="auto"/>
        </w:pBdr>
        <w:shd w:val="pct10" w:color="auto" w:fill="auto"/>
        <w:tabs>
          <w:tab w:val="center" w:pos="5400"/>
        </w:tabs>
        <w:rPr>
          <w:b/>
          <w:sz w:val="32"/>
        </w:rPr>
      </w:pPr>
      <w:r>
        <w:rPr>
          <w:i/>
          <w:sz w:val="36"/>
        </w:rPr>
        <w:tab/>
      </w:r>
      <w:smartTag w:uri="urn:schemas-microsoft-com:office:smarttags" w:element="City">
        <w:smartTag w:uri="urn:schemas-microsoft-com:office:smarttags" w:element="place">
          <w:r>
            <w:rPr>
              <w:b/>
              <w:sz w:val="32"/>
            </w:rPr>
            <w:t>MUSCATINE</w:t>
          </w:r>
        </w:smartTag>
      </w:smartTag>
      <w:r w:rsidR="00683784">
        <w:rPr>
          <w:b/>
          <w:sz w:val="32"/>
        </w:rPr>
        <w:t xml:space="preserve"> CITY COUNCIL</w:t>
      </w:r>
    </w:p>
    <w:p w:rsidR="00EA6AD0" w:rsidRDefault="00A07D31" w:rsidP="00EA6AD0">
      <w:pPr>
        <w:widowControl w:val="0"/>
        <w:pBdr>
          <w:top w:val="single" w:sz="6" w:space="1" w:color="auto"/>
          <w:left w:val="single" w:sz="6" w:space="1" w:color="auto"/>
          <w:bottom w:val="single" w:sz="6" w:space="1" w:color="auto"/>
          <w:right w:val="single" w:sz="6" w:space="1" w:color="auto"/>
        </w:pBdr>
        <w:shd w:val="pct10" w:color="auto" w:fill="auto"/>
        <w:tabs>
          <w:tab w:val="center" w:pos="5400"/>
        </w:tabs>
        <w:jc w:val="center"/>
        <w:rPr>
          <w:b/>
          <w:sz w:val="32"/>
        </w:rPr>
      </w:pPr>
      <w:r>
        <w:rPr>
          <w:b/>
          <w:sz w:val="32"/>
        </w:rPr>
        <w:t>IN-DEPTH MEETING</w:t>
      </w:r>
    </w:p>
    <w:p w:rsidR="002922D7" w:rsidRDefault="00A07D31" w:rsidP="00EA6AD0">
      <w:pPr>
        <w:widowControl w:val="0"/>
        <w:pBdr>
          <w:top w:val="single" w:sz="6" w:space="1" w:color="auto"/>
          <w:left w:val="single" w:sz="6" w:space="1" w:color="auto"/>
          <w:bottom w:val="single" w:sz="6" w:space="1" w:color="auto"/>
          <w:right w:val="single" w:sz="6" w:space="1" w:color="auto"/>
        </w:pBdr>
        <w:shd w:val="pct10" w:color="auto" w:fill="auto"/>
        <w:tabs>
          <w:tab w:val="center" w:pos="5400"/>
        </w:tabs>
        <w:jc w:val="center"/>
        <w:rPr>
          <w:b/>
          <w:sz w:val="32"/>
        </w:rPr>
      </w:pPr>
      <w:r>
        <w:rPr>
          <w:b/>
          <w:sz w:val="32"/>
        </w:rPr>
        <w:t>THURSDAY</w:t>
      </w:r>
      <w:r w:rsidR="00311913">
        <w:rPr>
          <w:b/>
          <w:sz w:val="32"/>
        </w:rPr>
        <w:t xml:space="preserve">, </w:t>
      </w:r>
      <w:r w:rsidR="00935EF4">
        <w:rPr>
          <w:b/>
          <w:sz w:val="32"/>
        </w:rPr>
        <w:t>JANUARY 13, 2022</w:t>
      </w:r>
      <w:r w:rsidR="006C7E2E">
        <w:rPr>
          <w:b/>
          <w:sz w:val="32"/>
        </w:rPr>
        <w:t xml:space="preserve"> – 7:00 P.M.</w:t>
      </w:r>
    </w:p>
    <w:p w:rsidR="00EA6AD0" w:rsidRDefault="00EA6AD0" w:rsidP="00EA6AD0">
      <w:pPr>
        <w:widowControl w:val="0"/>
        <w:tabs>
          <w:tab w:val="center" w:pos="5400"/>
        </w:tabs>
        <w:jc w:val="center"/>
        <w:rPr>
          <w:b/>
          <w:sz w:val="36"/>
        </w:rPr>
      </w:pPr>
    </w:p>
    <w:p w:rsidR="00F72DD6" w:rsidRDefault="00F72DD6" w:rsidP="00F72DD6">
      <w:pPr>
        <w:rPr>
          <w:rFonts w:ascii="Arial" w:hAnsi="Arial" w:cs="Arial"/>
          <w:color w:val="453D36"/>
          <w:shd w:val="clear" w:color="auto" w:fill="F9F7F4"/>
        </w:rPr>
      </w:pPr>
      <w:r>
        <w:rPr>
          <w:rFonts w:ascii="Arial" w:hAnsi="Arial" w:cs="Arial"/>
          <w:color w:val="453D36"/>
          <w:shd w:val="clear" w:color="auto" w:fill="F9F7F4"/>
        </w:rPr>
        <w:t xml:space="preserve">Pursuant to Iowa Code section 21.8, an electronic City Council meeting is being held on Thursday </w:t>
      </w:r>
      <w:r w:rsidR="00935EF4">
        <w:rPr>
          <w:rFonts w:ascii="Arial" w:hAnsi="Arial" w:cs="Arial"/>
          <w:color w:val="453D36"/>
          <w:shd w:val="clear" w:color="auto" w:fill="F9F7F4"/>
        </w:rPr>
        <w:t>January 13 2022</w:t>
      </w:r>
      <w:r>
        <w:rPr>
          <w:rFonts w:ascii="Arial" w:hAnsi="Arial" w:cs="Arial"/>
          <w:color w:val="453D36"/>
          <w:shd w:val="clear" w:color="auto" w:fill="F9F7F4"/>
        </w:rPr>
        <w:t>, in conjunction with an in person meeting to allow those who may have concerns for their health and safety due to COVID-19 to attend virtually using the information below:</w:t>
      </w:r>
    </w:p>
    <w:p w:rsidR="00985BB9" w:rsidRDefault="00985BB9" w:rsidP="005B191E">
      <w:pPr>
        <w:widowControl w:val="0"/>
        <w:tabs>
          <w:tab w:val="right" w:pos="1890"/>
        </w:tabs>
        <w:ind w:right="-720"/>
        <w:jc w:val="center"/>
        <w:rPr>
          <w:b/>
          <w:sz w:val="28"/>
        </w:rPr>
      </w:pPr>
    </w:p>
    <w:p w:rsidR="00935EF4" w:rsidRDefault="00985BB9" w:rsidP="005B191E">
      <w:pPr>
        <w:shd w:val="clear" w:color="auto" w:fill="FFFFFF"/>
        <w:overflowPunct/>
        <w:autoSpaceDE/>
        <w:autoSpaceDN/>
        <w:adjustRightInd/>
        <w:jc w:val="center"/>
        <w:textAlignment w:val="auto"/>
      </w:pPr>
      <w:r>
        <w:rPr>
          <w:rFonts w:ascii="Arial" w:hAnsi="Arial" w:cs="Arial"/>
          <w:b/>
          <w:bCs/>
          <w:color w:val="222222"/>
          <w:shd w:val="clear" w:color="auto" w:fill="FFFFFF"/>
        </w:rPr>
        <w:t xml:space="preserve">Please join my meeting from your computer, tablet or smartphone. </w:t>
      </w:r>
      <w:r>
        <w:rPr>
          <w:rFonts w:ascii="Arial" w:hAnsi="Arial" w:cs="Arial"/>
          <w:color w:val="222222"/>
        </w:rPr>
        <w:br/>
      </w:r>
      <w:hyperlink r:id="rId5" w:tgtFrame="_blank" w:history="1">
        <w:r w:rsidR="00935EF4" w:rsidRPr="00935EF4">
          <w:rPr>
            <w:rFonts w:ascii="Arial" w:hAnsi="Arial" w:cs="Arial"/>
            <w:color w:val="1155CC"/>
            <w:u w:val="single"/>
            <w:shd w:val="clear" w:color="auto" w:fill="FFFFFF"/>
          </w:rPr>
          <w:t>https://global.gotomeeting.com/join/322447925</w:t>
        </w:r>
      </w:hyperlink>
    </w:p>
    <w:p w:rsidR="005B191E" w:rsidRPr="005B191E" w:rsidRDefault="005B191E" w:rsidP="005B191E">
      <w:pPr>
        <w:shd w:val="clear" w:color="auto" w:fill="FFFFFF"/>
        <w:overflowPunct/>
        <w:autoSpaceDE/>
        <w:autoSpaceDN/>
        <w:adjustRightInd/>
        <w:jc w:val="center"/>
        <w:textAlignment w:val="auto"/>
        <w:rPr>
          <w:rFonts w:ascii="Arial" w:hAnsi="Arial" w:cs="Arial"/>
          <w:color w:val="222222"/>
          <w:sz w:val="24"/>
          <w:szCs w:val="24"/>
        </w:rPr>
      </w:pPr>
      <w:r w:rsidRPr="005B191E">
        <w:rPr>
          <w:rFonts w:ascii="Arial" w:hAnsi="Arial" w:cs="Arial"/>
          <w:color w:val="222222"/>
          <w:sz w:val="24"/>
          <w:szCs w:val="24"/>
        </w:rPr>
        <w:br/>
      </w:r>
      <w:r w:rsidRPr="005B191E">
        <w:rPr>
          <w:rFonts w:ascii="Arial" w:hAnsi="Arial" w:cs="Arial"/>
          <w:b/>
          <w:bCs/>
          <w:color w:val="222222"/>
          <w:sz w:val="24"/>
          <w:szCs w:val="24"/>
        </w:rPr>
        <w:t>You can also dial in using your phone.</w:t>
      </w:r>
      <w:r w:rsidRPr="005B191E">
        <w:rPr>
          <w:rFonts w:ascii="Arial" w:hAnsi="Arial" w:cs="Arial"/>
          <w:color w:val="222222"/>
          <w:sz w:val="24"/>
          <w:szCs w:val="24"/>
        </w:rPr>
        <w:br/>
        <w:t>United States: </w:t>
      </w:r>
      <w:r w:rsidR="00F1037D" w:rsidRPr="005B191E">
        <w:rPr>
          <w:rFonts w:ascii="Arial" w:hAnsi="Arial" w:cs="Arial"/>
          <w:color w:val="222222"/>
          <w:sz w:val="24"/>
          <w:szCs w:val="24"/>
        </w:rPr>
        <w:t xml:space="preserve"> </w:t>
      </w:r>
      <w:r w:rsidR="000272E3">
        <w:rPr>
          <w:rFonts w:ascii="Arial" w:hAnsi="Arial" w:cs="Arial"/>
          <w:color w:val="222222"/>
          <w:sz w:val="24"/>
          <w:szCs w:val="24"/>
        </w:rPr>
        <w:t>1</w:t>
      </w:r>
      <w:r w:rsidR="00935EF4">
        <w:rPr>
          <w:rFonts w:ascii="Arial" w:hAnsi="Arial" w:cs="Arial"/>
          <w:color w:val="222222"/>
          <w:sz w:val="24"/>
          <w:szCs w:val="24"/>
        </w:rPr>
        <w:t>-646-749-3122</w:t>
      </w:r>
      <w:r w:rsidRPr="005B191E">
        <w:rPr>
          <w:rFonts w:ascii="Arial" w:hAnsi="Arial" w:cs="Arial"/>
          <w:color w:val="222222"/>
          <w:sz w:val="24"/>
          <w:szCs w:val="24"/>
        </w:rPr>
        <w:br/>
      </w:r>
      <w:r w:rsidRPr="005B191E">
        <w:rPr>
          <w:rFonts w:ascii="Arial" w:hAnsi="Arial" w:cs="Arial"/>
          <w:color w:val="222222"/>
          <w:sz w:val="24"/>
          <w:szCs w:val="24"/>
        </w:rPr>
        <w:br/>
      </w:r>
      <w:r w:rsidRPr="005B191E">
        <w:rPr>
          <w:rFonts w:ascii="Arial" w:hAnsi="Arial" w:cs="Arial"/>
          <w:b/>
          <w:bCs/>
          <w:color w:val="222222"/>
          <w:sz w:val="24"/>
          <w:szCs w:val="24"/>
        </w:rPr>
        <w:t>Access Code:</w:t>
      </w:r>
      <w:r w:rsidRPr="005B191E">
        <w:rPr>
          <w:rFonts w:ascii="Arial" w:hAnsi="Arial" w:cs="Arial"/>
          <w:color w:val="222222"/>
          <w:sz w:val="24"/>
          <w:szCs w:val="24"/>
        </w:rPr>
        <w:t> </w:t>
      </w:r>
      <w:r w:rsidR="00F1037D" w:rsidRPr="005B191E">
        <w:rPr>
          <w:rFonts w:ascii="Arial" w:hAnsi="Arial" w:cs="Arial"/>
          <w:color w:val="222222"/>
          <w:sz w:val="24"/>
          <w:szCs w:val="24"/>
        </w:rPr>
        <w:t xml:space="preserve"> </w:t>
      </w:r>
      <w:r w:rsidR="00935EF4">
        <w:rPr>
          <w:rFonts w:ascii="Arial" w:hAnsi="Arial" w:cs="Arial"/>
          <w:color w:val="222222"/>
          <w:sz w:val="24"/>
          <w:szCs w:val="24"/>
        </w:rPr>
        <w:t>322-447-925</w:t>
      </w:r>
      <w:r w:rsidR="000272E3">
        <w:rPr>
          <w:rFonts w:ascii="Arial" w:hAnsi="Arial" w:cs="Arial"/>
          <w:color w:val="222222"/>
          <w:sz w:val="24"/>
          <w:szCs w:val="24"/>
        </w:rPr>
        <w:br/>
      </w:r>
    </w:p>
    <w:p w:rsidR="009D3B86" w:rsidRDefault="009D3B86" w:rsidP="00EA6AD0">
      <w:pPr>
        <w:widowControl w:val="0"/>
        <w:tabs>
          <w:tab w:val="center" w:pos="5400"/>
        </w:tabs>
        <w:rPr>
          <w:rFonts w:ascii="Matura MT Script Capitals" w:hAnsi="Matura MT Script Capitals"/>
          <w:sz w:val="28"/>
        </w:rPr>
      </w:pPr>
    </w:p>
    <w:p w:rsidR="00336617" w:rsidRPr="00B237FE" w:rsidRDefault="00336617" w:rsidP="00B237FE">
      <w:pPr>
        <w:widowControl w:val="0"/>
        <w:tabs>
          <w:tab w:val="center" w:pos="5400"/>
        </w:tabs>
        <w:jc w:val="center"/>
        <w:rPr>
          <w:b/>
          <w:sz w:val="28"/>
        </w:rPr>
      </w:pPr>
      <w:r>
        <w:rPr>
          <w:b/>
          <w:sz w:val="28"/>
        </w:rPr>
        <w:t>AGENDA</w:t>
      </w:r>
    </w:p>
    <w:p w:rsidR="00151BFC" w:rsidRDefault="00151BFC" w:rsidP="00B237FE">
      <w:pPr>
        <w:widowControl w:val="0"/>
        <w:jc w:val="both"/>
        <w:rPr>
          <w:sz w:val="24"/>
        </w:rPr>
      </w:pPr>
    </w:p>
    <w:p w:rsidR="00961F36" w:rsidRDefault="00027C74" w:rsidP="00B542A9">
      <w:pPr>
        <w:widowControl w:val="0"/>
        <w:numPr>
          <w:ilvl w:val="0"/>
          <w:numId w:val="3"/>
        </w:numPr>
        <w:jc w:val="both"/>
        <w:rPr>
          <w:rFonts w:asciiTheme="minorHAnsi" w:hAnsiTheme="minorHAnsi" w:cstheme="minorHAnsi"/>
          <w:sz w:val="24"/>
        </w:rPr>
      </w:pPr>
      <w:r w:rsidRPr="00402515">
        <w:rPr>
          <w:rFonts w:asciiTheme="minorHAnsi" w:hAnsiTheme="minorHAnsi" w:cstheme="minorHAnsi"/>
          <w:sz w:val="24"/>
        </w:rPr>
        <w:t>Roll Call/ Call to Order</w:t>
      </w:r>
    </w:p>
    <w:p w:rsidR="00BE0B2F" w:rsidRDefault="00BE0B2F" w:rsidP="00BE0B2F">
      <w:pPr>
        <w:widowControl w:val="0"/>
        <w:ind w:left="990"/>
        <w:jc w:val="both"/>
        <w:rPr>
          <w:rFonts w:asciiTheme="minorHAnsi" w:hAnsiTheme="minorHAnsi" w:cstheme="minorHAnsi"/>
          <w:sz w:val="24"/>
        </w:rPr>
      </w:pPr>
      <w:bookmarkStart w:id="0" w:name="_GoBack"/>
      <w:bookmarkEnd w:id="0"/>
    </w:p>
    <w:p w:rsidR="00BE0B2F" w:rsidRPr="00402515" w:rsidRDefault="00BE0B2F" w:rsidP="00B542A9">
      <w:pPr>
        <w:widowControl w:val="0"/>
        <w:numPr>
          <w:ilvl w:val="0"/>
          <w:numId w:val="3"/>
        </w:numPr>
        <w:jc w:val="both"/>
        <w:rPr>
          <w:rFonts w:asciiTheme="minorHAnsi" w:hAnsiTheme="minorHAnsi" w:cstheme="minorHAnsi"/>
          <w:sz w:val="24"/>
        </w:rPr>
      </w:pPr>
      <w:r>
        <w:rPr>
          <w:rFonts w:asciiTheme="minorHAnsi" w:hAnsiTheme="minorHAnsi" w:cstheme="minorHAnsi"/>
          <w:sz w:val="24"/>
        </w:rPr>
        <w:t>Pledge of Allegiance</w:t>
      </w:r>
    </w:p>
    <w:p w:rsidR="00935EF4" w:rsidRPr="00402515" w:rsidRDefault="00935EF4" w:rsidP="00935EF4">
      <w:pPr>
        <w:widowControl w:val="0"/>
        <w:ind w:left="990"/>
        <w:jc w:val="both"/>
        <w:rPr>
          <w:rFonts w:asciiTheme="minorHAnsi" w:hAnsiTheme="minorHAnsi" w:cstheme="minorHAnsi"/>
          <w:sz w:val="24"/>
        </w:rPr>
      </w:pPr>
    </w:p>
    <w:p w:rsidR="00402515" w:rsidRDefault="00BE0B2F" w:rsidP="00402515">
      <w:pPr>
        <w:numPr>
          <w:ilvl w:val="0"/>
          <w:numId w:val="3"/>
        </w:numPr>
        <w:overflowPunct/>
        <w:autoSpaceDE/>
        <w:autoSpaceDN/>
        <w:adjustRightInd/>
        <w:spacing w:before="100" w:beforeAutospacing="1" w:after="100" w:afterAutospacing="1"/>
        <w:textAlignment w:val="auto"/>
        <w:rPr>
          <w:rFonts w:asciiTheme="minorHAnsi" w:hAnsiTheme="minorHAnsi" w:cstheme="minorHAnsi"/>
          <w:sz w:val="24"/>
          <w:szCs w:val="24"/>
        </w:rPr>
      </w:pPr>
      <w:hyperlink r:id="rId6" w:history="1">
        <w:r w:rsidR="00562AF6" w:rsidRPr="00B66B02">
          <w:rPr>
            <w:rStyle w:val="Hyperlink"/>
            <w:rFonts w:asciiTheme="minorHAnsi" w:hAnsiTheme="minorHAnsi" w:cstheme="minorHAnsi"/>
            <w:sz w:val="24"/>
            <w:szCs w:val="24"/>
          </w:rPr>
          <w:t>Second Reading of an Ordinance Revising Title 10, Chapter 4-FP Flood Plain District &amp; Chapter 5 FC Flood Channel (Floodway) District</w:t>
        </w:r>
        <w:r w:rsidR="00F11F13" w:rsidRPr="00B66B02">
          <w:rPr>
            <w:rStyle w:val="Hyperlink"/>
            <w:rFonts w:asciiTheme="minorHAnsi" w:hAnsiTheme="minorHAnsi" w:cstheme="minorHAnsi"/>
            <w:sz w:val="24"/>
            <w:szCs w:val="24"/>
          </w:rPr>
          <w:t xml:space="preserve"> (Andrew Fangman, Assistant Community Development Director)</w:t>
        </w:r>
      </w:hyperlink>
    </w:p>
    <w:p w:rsidR="00562AF6" w:rsidRDefault="00562AF6" w:rsidP="00562AF6">
      <w:pPr>
        <w:spacing w:before="100" w:beforeAutospacing="1" w:after="100" w:afterAutospacing="1"/>
        <w:ind w:left="990"/>
        <w:rPr>
          <w:rFonts w:asciiTheme="minorHAnsi" w:hAnsiTheme="minorHAnsi" w:cstheme="minorHAnsi"/>
          <w:sz w:val="24"/>
          <w:szCs w:val="24"/>
        </w:rPr>
      </w:pPr>
      <w:r>
        <w:rPr>
          <w:rFonts w:asciiTheme="minorHAnsi" w:hAnsiTheme="minorHAnsi" w:cstheme="minorHAnsi"/>
          <w:sz w:val="24"/>
          <w:szCs w:val="24"/>
        </w:rPr>
        <w:tab/>
      </w:r>
      <w:r w:rsidRPr="00562AF6">
        <w:rPr>
          <w:rFonts w:asciiTheme="minorHAnsi" w:hAnsiTheme="minorHAnsi" w:cstheme="minorHAnsi"/>
          <w:sz w:val="24"/>
          <w:szCs w:val="24"/>
        </w:rPr>
        <w:t xml:space="preserve">Presented for City Council’s consideration is the second reading of an ordinance revising Title 10, Chapter 4 FP Flood Plain District &amp; Chapter 5 FC Flood Channel (Floodway) District. The Iowa Department of Natural Resources, acting as the agent for the Federal Emergency Management Agency, is requesting that the City </w:t>
      </w:r>
      <w:proofErr w:type="gramStart"/>
      <w:r w:rsidRPr="00562AF6">
        <w:rPr>
          <w:rFonts w:asciiTheme="minorHAnsi" w:hAnsiTheme="minorHAnsi" w:cstheme="minorHAnsi"/>
          <w:sz w:val="24"/>
          <w:szCs w:val="24"/>
        </w:rPr>
        <w:t>make a number of revisions to</w:t>
      </w:r>
      <w:proofErr w:type="gramEnd"/>
      <w:r w:rsidRPr="00562AF6">
        <w:rPr>
          <w:rFonts w:asciiTheme="minorHAnsi" w:hAnsiTheme="minorHAnsi" w:cstheme="minorHAnsi"/>
          <w:sz w:val="24"/>
          <w:szCs w:val="24"/>
        </w:rPr>
        <w:t xml:space="preserve"> the City’s floodplain management regulations, which are contained in Chapter 4 and 5 of City Code.  These revisions are necessary for the City’s floodplain regulations to </w:t>
      </w:r>
      <w:proofErr w:type="gramStart"/>
      <w:r w:rsidRPr="00562AF6">
        <w:rPr>
          <w:rFonts w:asciiTheme="minorHAnsi" w:hAnsiTheme="minorHAnsi" w:cstheme="minorHAnsi"/>
          <w:sz w:val="24"/>
          <w:szCs w:val="24"/>
        </w:rPr>
        <w:t>be in compliance</w:t>
      </w:r>
      <w:proofErr w:type="gramEnd"/>
      <w:r w:rsidRPr="00562AF6">
        <w:rPr>
          <w:rFonts w:asciiTheme="minorHAnsi" w:hAnsiTheme="minorHAnsi" w:cstheme="minorHAnsi"/>
          <w:sz w:val="24"/>
          <w:szCs w:val="24"/>
        </w:rPr>
        <w:t xml:space="preserve"> with Title 44 Code of Federal Regulations 60.3.  Such compliance is required for residents and businesses in the City of Muscatine to remain eligible to participate in the National Flood Insurance Program.  </w:t>
      </w:r>
    </w:p>
    <w:p w:rsidR="00562AF6" w:rsidRPr="00402515" w:rsidRDefault="00562AF6" w:rsidP="00562AF6">
      <w:pPr>
        <w:spacing w:before="100" w:beforeAutospacing="1" w:after="100" w:afterAutospacing="1"/>
        <w:ind w:left="990"/>
        <w:rPr>
          <w:rFonts w:asciiTheme="minorHAnsi" w:hAnsiTheme="minorHAnsi" w:cstheme="minorHAnsi"/>
          <w:sz w:val="24"/>
          <w:szCs w:val="24"/>
        </w:rPr>
      </w:pPr>
      <w:r>
        <w:rPr>
          <w:rFonts w:asciiTheme="minorHAnsi" w:hAnsiTheme="minorHAnsi" w:cstheme="minorHAnsi"/>
          <w:sz w:val="24"/>
          <w:szCs w:val="24"/>
        </w:rPr>
        <w:tab/>
        <w:t xml:space="preserve">Is there a motion to approve the second reading of this Ordinance as submitted? </w:t>
      </w:r>
    </w:p>
    <w:p w:rsidR="005A3749" w:rsidRPr="005A3749" w:rsidRDefault="00BE0B2F" w:rsidP="005A3749">
      <w:pPr>
        <w:numPr>
          <w:ilvl w:val="0"/>
          <w:numId w:val="3"/>
        </w:numPr>
        <w:overflowPunct/>
        <w:autoSpaceDE/>
        <w:autoSpaceDN/>
        <w:adjustRightInd/>
        <w:spacing w:before="100" w:beforeAutospacing="1" w:after="100" w:afterAutospacing="1"/>
        <w:textAlignment w:val="auto"/>
        <w:rPr>
          <w:rFonts w:asciiTheme="minorHAnsi" w:hAnsiTheme="minorHAnsi" w:cstheme="minorHAnsi"/>
          <w:sz w:val="24"/>
          <w:szCs w:val="24"/>
        </w:rPr>
      </w:pPr>
      <w:hyperlink r:id="rId7" w:history="1">
        <w:r w:rsidR="00402515" w:rsidRPr="00B66B02">
          <w:rPr>
            <w:rStyle w:val="Hyperlink"/>
            <w:rFonts w:asciiTheme="minorHAnsi" w:hAnsiTheme="minorHAnsi" w:cstheme="minorHAnsi"/>
            <w:sz w:val="24"/>
            <w:szCs w:val="24"/>
          </w:rPr>
          <w:t xml:space="preserve">Resolution </w:t>
        </w:r>
        <w:r w:rsidR="005A3749" w:rsidRPr="00B66B02">
          <w:rPr>
            <w:rStyle w:val="Hyperlink"/>
            <w:rFonts w:asciiTheme="minorHAnsi" w:hAnsiTheme="minorHAnsi" w:cstheme="minorHAnsi"/>
            <w:sz w:val="24"/>
            <w:szCs w:val="24"/>
          </w:rPr>
          <w:t xml:space="preserve">Establishing a Moratorium on Portions of Title 6, Chapter 9 of the Code of the City of Muscatine related to the keeping of pit bulls. </w:t>
        </w:r>
        <w:r w:rsidR="00F11F13" w:rsidRPr="00B66B02">
          <w:rPr>
            <w:rStyle w:val="Hyperlink"/>
            <w:rFonts w:asciiTheme="minorHAnsi" w:hAnsiTheme="minorHAnsi" w:cstheme="minorHAnsi"/>
            <w:sz w:val="24"/>
            <w:szCs w:val="24"/>
          </w:rPr>
          <w:t xml:space="preserve"> (Carol Webb, Anthony </w:t>
        </w:r>
        <w:proofErr w:type="spellStart"/>
        <w:r w:rsidR="00F11F13" w:rsidRPr="00B66B02">
          <w:rPr>
            <w:rStyle w:val="Hyperlink"/>
            <w:rFonts w:asciiTheme="minorHAnsi" w:hAnsiTheme="minorHAnsi" w:cstheme="minorHAnsi"/>
            <w:sz w:val="24"/>
            <w:szCs w:val="24"/>
          </w:rPr>
          <w:t>Kies</w:t>
        </w:r>
        <w:proofErr w:type="spellEnd"/>
        <w:r w:rsidR="00F11F13" w:rsidRPr="00B66B02">
          <w:rPr>
            <w:rStyle w:val="Hyperlink"/>
            <w:rFonts w:asciiTheme="minorHAnsi" w:hAnsiTheme="minorHAnsi" w:cstheme="minorHAnsi"/>
            <w:sz w:val="24"/>
            <w:szCs w:val="24"/>
          </w:rPr>
          <w:t>)</w:t>
        </w:r>
      </w:hyperlink>
    </w:p>
    <w:p w:rsidR="005A3749" w:rsidRPr="005A3749" w:rsidRDefault="005A3749" w:rsidP="005A3749">
      <w:pPr>
        <w:overflowPunct/>
        <w:autoSpaceDE/>
        <w:autoSpaceDN/>
        <w:adjustRightInd/>
        <w:spacing w:before="100" w:beforeAutospacing="1" w:after="100" w:afterAutospacing="1"/>
        <w:ind w:left="1080"/>
        <w:textAlignment w:val="auto"/>
        <w:rPr>
          <w:rFonts w:asciiTheme="minorHAnsi" w:hAnsiTheme="minorHAnsi" w:cstheme="minorHAnsi"/>
          <w:sz w:val="24"/>
          <w:szCs w:val="24"/>
        </w:rPr>
      </w:pPr>
      <w:r w:rsidRPr="005A3749">
        <w:rPr>
          <w:rFonts w:asciiTheme="minorHAnsi" w:hAnsiTheme="minorHAnsi" w:cstheme="minorHAnsi"/>
          <w:sz w:val="24"/>
          <w:szCs w:val="24"/>
        </w:rPr>
        <w:t xml:space="preserve">At its January 6, 2022 regular meeting, City Council directed City staff to prepare a resolution establishing a moratorium on Portions of Title 6, Chapter 9 of Muscatine City Code related to the Keeping of </w:t>
      </w:r>
      <w:proofErr w:type="spellStart"/>
      <w:r w:rsidRPr="005A3749">
        <w:rPr>
          <w:rFonts w:asciiTheme="minorHAnsi" w:hAnsiTheme="minorHAnsi" w:cstheme="minorHAnsi"/>
          <w:sz w:val="24"/>
          <w:szCs w:val="24"/>
        </w:rPr>
        <w:t>Pitbulls</w:t>
      </w:r>
      <w:proofErr w:type="spellEnd"/>
      <w:r w:rsidRPr="005A3749">
        <w:rPr>
          <w:rFonts w:asciiTheme="minorHAnsi" w:hAnsiTheme="minorHAnsi" w:cstheme="minorHAnsi"/>
          <w:sz w:val="24"/>
          <w:szCs w:val="24"/>
        </w:rPr>
        <w:t xml:space="preserve">. City staff and legal counsel drafted a proposed resolution that contains the following key provisions: </w:t>
      </w:r>
    </w:p>
    <w:p w:rsidR="005A3749" w:rsidRPr="005A3749" w:rsidRDefault="005A3749" w:rsidP="005A3749">
      <w:pPr>
        <w:overflowPunct/>
        <w:autoSpaceDE/>
        <w:autoSpaceDN/>
        <w:adjustRightInd/>
        <w:spacing w:before="100" w:beforeAutospacing="1" w:after="100" w:afterAutospacing="1"/>
        <w:ind w:left="1170"/>
        <w:textAlignment w:val="auto"/>
        <w:rPr>
          <w:rFonts w:asciiTheme="minorHAnsi" w:hAnsiTheme="minorHAnsi" w:cstheme="minorHAnsi"/>
          <w:sz w:val="24"/>
          <w:szCs w:val="24"/>
        </w:rPr>
      </w:pPr>
      <w:r w:rsidRPr="005A3749">
        <w:rPr>
          <w:rFonts w:asciiTheme="minorHAnsi" w:hAnsiTheme="minorHAnsi" w:cstheme="minorHAnsi"/>
          <w:sz w:val="24"/>
          <w:szCs w:val="24"/>
        </w:rPr>
        <w:lastRenderedPageBreak/>
        <w:t>● Establishes of a moratorium on certain portions of Title 6, Chapter 9 until May 11, 2022 (four months)</w:t>
      </w:r>
      <w:proofErr w:type="gramStart"/>
      <w:r w:rsidRPr="005A3749">
        <w:rPr>
          <w:rFonts w:asciiTheme="minorHAnsi" w:hAnsiTheme="minorHAnsi" w:cstheme="minorHAnsi"/>
          <w:sz w:val="24"/>
          <w:szCs w:val="24"/>
        </w:rPr>
        <w:t>;</w:t>
      </w:r>
      <w:proofErr w:type="gramEnd"/>
      <w:r w:rsidRPr="005A3749">
        <w:rPr>
          <w:rFonts w:asciiTheme="minorHAnsi" w:hAnsiTheme="minorHAnsi" w:cstheme="minorHAnsi"/>
          <w:sz w:val="24"/>
          <w:szCs w:val="24"/>
        </w:rPr>
        <w:t xml:space="preserve"> </w:t>
      </w:r>
    </w:p>
    <w:p w:rsidR="005A3749" w:rsidRPr="005A3749" w:rsidRDefault="005A3749" w:rsidP="005A3749">
      <w:pPr>
        <w:overflowPunct/>
        <w:autoSpaceDE/>
        <w:autoSpaceDN/>
        <w:adjustRightInd/>
        <w:spacing w:before="100" w:beforeAutospacing="1" w:after="100" w:afterAutospacing="1"/>
        <w:ind w:left="1170"/>
        <w:textAlignment w:val="auto"/>
        <w:rPr>
          <w:rFonts w:asciiTheme="minorHAnsi" w:hAnsiTheme="minorHAnsi" w:cstheme="minorHAnsi"/>
          <w:sz w:val="24"/>
          <w:szCs w:val="24"/>
        </w:rPr>
      </w:pPr>
      <w:r w:rsidRPr="005A3749">
        <w:rPr>
          <w:rFonts w:asciiTheme="minorHAnsi" w:hAnsiTheme="minorHAnsi" w:cstheme="minorHAnsi"/>
          <w:sz w:val="24"/>
          <w:szCs w:val="24"/>
        </w:rPr>
        <w:t xml:space="preserve">● </w:t>
      </w:r>
      <w:proofErr w:type="gramStart"/>
      <w:r w:rsidRPr="005A3749">
        <w:rPr>
          <w:rFonts w:asciiTheme="minorHAnsi" w:hAnsiTheme="minorHAnsi" w:cstheme="minorHAnsi"/>
          <w:sz w:val="24"/>
          <w:szCs w:val="24"/>
        </w:rPr>
        <w:t>Does</w:t>
      </w:r>
      <w:proofErr w:type="gramEnd"/>
      <w:r w:rsidRPr="005A3749">
        <w:rPr>
          <w:rFonts w:asciiTheme="minorHAnsi" w:hAnsiTheme="minorHAnsi" w:cstheme="minorHAnsi"/>
          <w:sz w:val="24"/>
          <w:szCs w:val="24"/>
        </w:rPr>
        <w:t xml:space="preserve"> not allow individuals to bring pit bulls within the corporate City limits after the date this moratorium is adopted; </w:t>
      </w:r>
    </w:p>
    <w:p w:rsidR="005A3749" w:rsidRPr="005A3749" w:rsidRDefault="005A3749" w:rsidP="005A3749">
      <w:pPr>
        <w:overflowPunct/>
        <w:autoSpaceDE/>
        <w:autoSpaceDN/>
        <w:adjustRightInd/>
        <w:spacing w:before="100" w:beforeAutospacing="1" w:after="100" w:afterAutospacing="1"/>
        <w:ind w:left="1170"/>
        <w:textAlignment w:val="auto"/>
        <w:rPr>
          <w:rFonts w:asciiTheme="minorHAnsi" w:hAnsiTheme="minorHAnsi" w:cstheme="minorHAnsi"/>
          <w:sz w:val="24"/>
          <w:szCs w:val="24"/>
        </w:rPr>
      </w:pPr>
      <w:r w:rsidRPr="005A3749">
        <w:rPr>
          <w:rFonts w:asciiTheme="minorHAnsi" w:hAnsiTheme="minorHAnsi" w:cstheme="minorHAnsi"/>
          <w:sz w:val="24"/>
          <w:szCs w:val="24"/>
        </w:rPr>
        <w:t xml:space="preserve">● Allows City Council time to conduct research regarding whether Title 6, Chapter 9 should be stricken, revised, or remain in effect; </w:t>
      </w:r>
    </w:p>
    <w:p w:rsidR="005A3749" w:rsidRPr="005A3749" w:rsidRDefault="005A3749" w:rsidP="005A3749">
      <w:pPr>
        <w:overflowPunct/>
        <w:autoSpaceDE/>
        <w:autoSpaceDN/>
        <w:adjustRightInd/>
        <w:spacing w:before="100" w:beforeAutospacing="1" w:after="100" w:afterAutospacing="1"/>
        <w:ind w:left="1170"/>
        <w:textAlignment w:val="auto"/>
        <w:rPr>
          <w:rFonts w:asciiTheme="minorHAnsi" w:hAnsiTheme="minorHAnsi" w:cstheme="minorHAnsi"/>
          <w:sz w:val="24"/>
          <w:szCs w:val="24"/>
        </w:rPr>
      </w:pPr>
      <w:r w:rsidRPr="005A3749">
        <w:rPr>
          <w:rFonts w:asciiTheme="minorHAnsi" w:hAnsiTheme="minorHAnsi" w:cstheme="minorHAnsi"/>
          <w:sz w:val="24"/>
          <w:szCs w:val="24"/>
        </w:rPr>
        <w:t>● Allows any citations issued prior to the moratorium to remain in effect and prosecuted at City staff’s discretion</w:t>
      </w:r>
      <w:proofErr w:type="gramStart"/>
      <w:r w:rsidRPr="005A3749">
        <w:rPr>
          <w:rFonts w:asciiTheme="minorHAnsi" w:hAnsiTheme="minorHAnsi" w:cstheme="minorHAnsi"/>
          <w:sz w:val="24"/>
          <w:szCs w:val="24"/>
        </w:rPr>
        <w:t>;</w:t>
      </w:r>
      <w:proofErr w:type="gramEnd"/>
      <w:r w:rsidRPr="005A3749">
        <w:rPr>
          <w:rFonts w:asciiTheme="minorHAnsi" w:hAnsiTheme="minorHAnsi" w:cstheme="minorHAnsi"/>
          <w:sz w:val="24"/>
          <w:szCs w:val="24"/>
        </w:rPr>
        <w:t xml:space="preserve"> </w:t>
      </w:r>
    </w:p>
    <w:p w:rsidR="005A3749" w:rsidRDefault="005A3749" w:rsidP="005A3749">
      <w:pPr>
        <w:overflowPunct/>
        <w:autoSpaceDE/>
        <w:autoSpaceDN/>
        <w:adjustRightInd/>
        <w:spacing w:before="100" w:beforeAutospacing="1" w:after="100" w:afterAutospacing="1"/>
        <w:ind w:left="1170"/>
        <w:textAlignment w:val="auto"/>
        <w:rPr>
          <w:rFonts w:asciiTheme="minorHAnsi" w:hAnsiTheme="minorHAnsi" w:cstheme="minorHAnsi"/>
          <w:sz w:val="24"/>
          <w:szCs w:val="24"/>
        </w:rPr>
      </w:pPr>
      <w:r w:rsidRPr="005A3749">
        <w:rPr>
          <w:rFonts w:asciiTheme="minorHAnsi" w:hAnsiTheme="minorHAnsi" w:cstheme="minorHAnsi"/>
          <w:sz w:val="24"/>
          <w:szCs w:val="24"/>
        </w:rPr>
        <w:t xml:space="preserve">● Ensures Title 6, Chapter 8 involving animal regulations remain in full effect during the moratorium, including but not limited to, the enforcement of regulations regarding vicious and/or dangerous animals. </w:t>
      </w:r>
    </w:p>
    <w:p w:rsidR="00562AF6" w:rsidRPr="00562AF6" w:rsidRDefault="00562AF6" w:rsidP="00562AF6">
      <w:pPr>
        <w:overflowPunct/>
        <w:autoSpaceDE/>
        <w:autoSpaceDN/>
        <w:adjustRightInd/>
        <w:spacing w:before="100" w:beforeAutospacing="1" w:after="100" w:afterAutospacing="1"/>
        <w:ind w:left="990"/>
        <w:textAlignment w:val="auto"/>
        <w:rPr>
          <w:rFonts w:asciiTheme="minorHAnsi" w:hAnsiTheme="minorHAnsi" w:cstheme="minorHAnsi"/>
          <w:sz w:val="24"/>
          <w:szCs w:val="24"/>
        </w:rPr>
      </w:pPr>
      <w:r>
        <w:rPr>
          <w:rFonts w:asciiTheme="minorHAnsi" w:hAnsiTheme="minorHAnsi" w:cstheme="minorHAnsi"/>
          <w:sz w:val="24"/>
          <w:szCs w:val="24"/>
        </w:rPr>
        <w:tab/>
        <w:t xml:space="preserve">Is there a motion to adopt this resolution as submitted? </w:t>
      </w:r>
    </w:p>
    <w:p w:rsidR="00562AF6" w:rsidRDefault="00562AF6" w:rsidP="00562AF6">
      <w:pPr>
        <w:widowControl w:val="0"/>
        <w:ind w:left="990"/>
        <w:jc w:val="both"/>
        <w:rPr>
          <w:rFonts w:asciiTheme="minorHAnsi" w:hAnsiTheme="minorHAnsi" w:cstheme="minorHAnsi"/>
          <w:sz w:val="24"/>
        </w:rPr>
      </w:pPr>
    </w:p>
    <w:p w:rsidR="00562AF6" w:rsidRPr="00935EF4" w:rsidRDefault="00562AF6" w:rsidP="00562AF6">
      <w:pPr>
        <w:widowControl w:val="0"/>
        <w:ind w:left="990"/>
        <w:jc w:val="both"/>
        <w:rPr>
          <w:rFonts w:asciiTheme="minorHAnsi" w:hAnsiTheme="minorHAnsi" w:cstheme="minorHAnsi"/>
          <w:sz w:val="24"/>
        </w:rPr>
      </w:pPr>
    </w:p>
    <w:p w:rsidR="00D877C1" w:rsidRDefault="00BE0B2F" w:rsidP="00F36CDF">
      <w:pPr>
        <w:widowControl w:val="0"/>
        <w:numPr>
          <w:ilvl w:val="0"/>
          <w:numId w:val="3"/>
        </w:numPr>
        <w:jc w:val="both"/>
        <w:rPr>
          <w:rFonts w:asciiTheme="minorHAnsi" w:hAnsiTheme="minorHAnsi" w:cstheme="minorHAnsi"/>
          <w:sz w:val="24"/>
        </w:rPr>
      </w:pPr>
      <w:hyperlink r:id="rId8" w:history="1">
        <w:r w:rsidR="00935EF4" w:rsidRPr="00B66B02">
          <w:rPr>
            <w:rStyle w:val="Hyperlink"/>
            <w:rFonts w:asciiTheme="minorHAnsi" w:hAnsiTheme="minorHAnsi" w:cstheme="minorHAnsi"/>
            <w:sz w:val="24"/>
          </w:rPr>
          <w:t>Riverfront Amphitheater</w:t>
        </w:r>
      </w:hyperlink>
    </w:p>
    <w:p w:rsidR="00562AF6" w:rsidRPr="00935EF4" w:rsidRDefault="00562AF6" w:rsidP="00562AF6">
      <w:pPr>
        <w:widowControl w:val="0"/>
        <w:ind w:left="990"/>
        <w:jc w:val="both"/>
        <w:rPr>
          <w:rFonts w:asciiTheme="minorHAnsi" w:hAnsiTheme="minorHAnsi" w:cstheme="minorHAnsi"/>
          <w:sz w:val="24"/>
        </w:rPr>
      </w:pPr>
    </w:p>
    <w:p w:rsidR="00935EF4" w:rsidRPr="00935EF4" w:rsidRDefault="00935EF4" w:rsidP="00935EF4">
      <w:pPr>
        <w:widowControl w:val="0"/>
        <w:ind w:left="990"/>
        <w:jc w:val="both"/>
        <w:rPr>
          <w:rFonts w:asciiTheme="minorHAnsi" w:hAnsiTheme="minorHAnsi" w:cstheme="minorHAnsi"/>
          <w:sz w:val="24"/>
          <w:szCs w:val="24"/>
        </w:rPr>
      </w:pPr>
      <w:r w:rsidRPr="00935EF4">
        <w:rPr>
          <w:rFonts w:asciiTheme="minorHAnsi" w:hAnsiTheme="minorHAnsi" w:cstheme="minorHAnsi"/>
          <w:sz w:val="24"/>
        </w:rPr>
        <w:tab/>
      </w:r>
      <w:r w:rsidRPr="00935EF4">
        <w:rPr>
          <w:rFonts w:asciiTheme="minorHAnsi" w:hAnsiTheme="minorHAnsi" w:cstheme="minorHAnsi"/>
          <w:sz w:val="24"/>
          <w:szCs w:val="24"/>
        </w:rPr>
        <w:t>The purpose of this item is to provide the City Council with an update on the design of a Riverfront Amphitheater and to inform the Council regarding the upcoming public process and fundraising campaign. </w:t>
      </w:r>
    </w:p>
    <w:p w:rsidR="00935EF4" w:rsidRPr="00935EF4" w:rsidRDefault="00935EF4" w:rsidP="00935EF4">
      <w:pPr>
        <w:widowControl w:val="0"/>
        <w:ind w:left="990"/>
        <w:jc w:val="both"/>
        <w:rPr>
          <w:rFonts w:asciiTheme="minorHAnsi" w:hAnsiTheme="minorHAnsi" w:cstheme="minorHAnsi"/>
          <w:sz w:val="24"/>
          <w:szCs w:val="24"/>
        </w:rPr>
      </w:pPr>
      <w:r w:rsidRPr="00935EF4">
        <w:rPr>
          <w:rFonts w:asciiTheme="minorHAnsi" w:hAnsiTheme="minorHAnsi" w:cstheme="minorHAnsi"/>
          <w:sz w:val="24"/>
          <w:szCs w:val="24"/>
        </w:rPr>
        <w:t>A riverfront amphitheater was identified as a goal as early as 1997 upon completion of the Consensus Plan Mississippi Riverfront Study and was reaffirmed as a goal in the 2012 City Comprehensive Plan, the 2017 Riverside Park Master Plan, and by the City Council at its December 2021 Goal Setting Session.</w:t>
      </w:r>
    </w:p>
    <w:p w:rsidR="00935EF4" w:rsidRPr="00935EF4" w:rsidRDefault="00935EF4" w:rsidP="00935EF4">
      <w:pPr>
        <w:widowControl w:val="0"/>
        <w:ind w:left="990"/>
        <w:jc w:val="both"/>
        <w:rPr>
          <w:rFonts w:asciiTheme="minorHAnsi" w:hAnsiTheme="minorHAnsi" w:cstheme="minorHAnsi"/>
          <w:sz w:val="24"/>
          <w:szCs w:val="24"/>
        </w:rPr>
      </w:pPr>
      <w:r w:rsidRPr="00935EF4">
        <w:rPr>
          <w:rFonts w:asciiTheme="minorHAnsi" w:hAnsiTheme="minorHAnsi" w:cstheme="minorHAnsi"/>
          <w:sz w:val="24"/>
          <w:szCs w:val="24"/>
        </w:rPr>
        <w:t>In July 2021, City Council awarded a contract to RDG Planning &amp; Design to develop a conceptual design for a Riverfront Amphitheater. The conceptual design has been completed by RDG with input from a committee of City staff, elected officials, amphitheater user groups, and citizens. A consensus was reached on the conceptual design, which will now move forward to the next phase of the project.</w:t>
      </w:r>
    </w:p>
    <w:p w:rsidR="00935EF4" w:rsidRPr="00935EF4" w:rsidRDefault="00935EF4" w:rsidP="00935EF4">
      <w:pPr>
        <w:widowControl w:val="0"/>
        <w:ind w:left="990"/>
        <w:jc w:val="both"/>
        <w:rPr>
          <w:rFonts w:asciiTheme="minorHAnsi" w:hAnsiTheme="minorHAnsi" w:cstheme="minorHAnsi"/>
          <w:sz w:val="24"/>
        </w:rPr>
      </w:pPr>
    </w:p>
    <w:p w:rsidR="00562AF6" w:rsidRDefault="00BE0B2F" w:rsidP="002B3D69">
      <w:pPr>
        <w:widowControl w:val="0"/>
        <w:numPr>
          <w:ilvl w:val="0"/>
          <w:numId w:val="3"/>
        </w:numPr>
        <w:jc w:val="both"/>
        <w:rPr>
          <w:rFonts w:asciiTheme="minorHAnsi" w:hAnsiTheme="minorHAnsi" w:cstheme="minorHAnsi"/>
          <w:sz w:val="24"/>
        </w:rPr>
      </w:pPr>
      <w:hyperlink r:id="rId9" w:history="1">
        <w:r w:rsidR="00562AF6" w:rsidRPr="003F3270">
          <w:rPr>
            <w:rStyle w:val="Hyperlink"/>
            <w:rFonts w:asciiTheme="minorHAnsi" w:hAnsiTheme="minorHAnsi" w:cstheme="minorHAnsi"/>
            <w:sz w:val="24"/>
          </w:rPr>
          <w:t>Lake Park Boulevard Watershed Study Review and Findings</w:t>
        </w:r>
        <w:r w:rsidR="00F11F13" w:rsidRPr="003F3270">
          <w:rPr>
            <w:rStyle w:val="Hyperlink"/>
            <w:rFonts w:asciiTheme="minorHAnsi" w:hAnsiTheme="minorHAnsi" w:cstheme="minorHAnsi"/>
            <w:sz w:val="24"/>
          </w:rPr>
          <w:t xml:space="preserve"> (Brian Stineman, Public Works Director)</w:t>
        </w:r>
      </w:hyperlink>
    </w:p>
    <w:p w:rsidR="00F11F13" w:rsidRDefault="00F11F13" w:rsidP="00F11F13">
      <w:pPr>
        <w:widowControl w:val="0"/>
        <w:ind w:left="990"/>
        <w:jc w:val="both"/>
        <w:rPr>
          <w:rFonts w:asciiTheme="minorHAnsi" w:hAnsiTheme="minorHAnsi" w:cstheme="minorHAnsi"/>
          <w:sz w:val="24"/>
        </w:rPr>
      </w:pPr>
    </w:p>
    <w:p w:rsidR="003F3270" w:rsidRPr="003F3270" w:rsidRDefault="003F3270" w:rsidP="003F3270">
      <w:pPr>
        <w:widowControl w:val="0"/>
        <w:ind w:left="990"/>
        <w:jc w:val="both"/>
        <w:rPr>
          <w:rFonts w:asciiTheme="minorHAnsi" w:hAnsiTheme="minorHAnsi" w:cstheme="minorHAnsi"/>
          <w:sz w:val="24"/>
        </w:rPr>
      </w:pPr>
      <w:r>
        <w:rPr>
          <w:rFonts w:asciiTheme="minorHAnsi" w:hAnsiTheme="minorHAnsi" w:cstheme="minorHAnsi"/>
          <w:sz w:val="24"/>
        </w:rPr>
        <w:tab/>
      </w:r>
      <w:r w:rsidRPr="003F3270">
        <w:rPr>
          <w:rFonts w:asciiTheme="minorHAnsi" w:hAnsiTheme="minorHAnsi" w:cstheme="minorHAnsi"/>
          <w:sz w:val="24"/>
        </w:rPr>
        <w:t xml:space="preserve">Street flooding has been a recurring issue in the 700 block of Lake Park Boulevard. In July of </w:t>
      </w:r>
      <w:proofErr w:type="gramStart"/>
      <w:r w:rsidRPr="003F3270">
        <w:rPr>
          <w:rFonts w:asciiTheme="minorHAnsi" w:hAnsiTheme="minorHAnsi" w:cstheme="minorHAnsi"/>
          <w:sz w:val="24"/>
        </w:rPr>
        <w:t>2021</w:t>
      </w:r>
      <w:proofErr w:type="gramEnd"/>
      <w:r w:rsidRPr="003F3270">
        <w:rPr>
          <w:rFonts w:asciiTheme="minorHAnsi" w:hAnsiTheme="minorHAnsi" w:cstheme="minorHAnsi"/>
          <w:sz w:val="24"/>
        </w:rPr>
        <w:t xml:space="preserve"> the City Council approved a contract with </w:t>
      </w:r>
      <w:proofErr w:type="spellStart"/>
      <w:r w:rsidRPr="003F3270">
        <w:rPr>
          <w:rFonts w:asciiTheme="minorHAnsi" w:hAnsiTheme="minorHAnsi" w:cstheme="minorHAnsi"/>
          <w:sz w:val="24"/>
        </w:rPr>
        <w:t>Watersmith</w:t>
      </w:r>
      <w:proofErr w:type="spellEnd"/>
      <w:r w:rsidRPr="003F3270">
        <w:rPr>
          <w:rFonts w:asciiTheme="minorHAnsi" w:hAnsiTheme="minorHAnsi" w:cstheme="minorHAnsi"/>
          <w:sz w:val="24"/>
        </w:rPr>
        <w:t xml:space="preserve"> Engineering to prepare a watershed study of the Lake Park Boulevard Area. This presentation will provide a summary of the study.</w:t>
      </w:r>
    </w:p>
    <w:p w:rsidR="00F11F13" w:rsidRDefault="00F11F13" w:rsidP="00F11F13">
      <w:pPr>
        <w:widowControl w:val="0"/>
        <w:ind w:left="990"/>
        <w:jc w:val="both"/>
        <w:rPr>
          <w:rFonts w:asciiTheme="minorHAnsi" w:hAnsiTheme="minorHAnsi" w:cstheme="minorHAnsi"/>
          <w:sz w:val="24"/>
        </w:rPr>
      </w:pPr>
      <w:r>
        <w:rPr>
          <w:rFonts w:asciiTheme="minorHAnsi" w:hAnsiTheme="minorHAnsi" w:cstheme="minorHAnsi"/>
          <w:sz w:val="24"/>
        </w:rPr>
        <w:tab/>
      </w:r>
    </w:p>
    <w:p w:rsidR="00F11F13" w:rsidRPr="00F11F13" w:rsidRDefault="00F11F13" w:rsidP="00F11F13">
      <w:pPr>
        <w:widowControl w:val="0"/>
        <w:ind w:left="990"/>
        <w:jc w:val="both"/>
        <w:rPr>
          <w:rFonts w:asciiTheme="minorHAnsi" w:hAnsiTheme="minorHAnsi" w:cstheme="minorHAnsi"/>
          <w:sz w:val="24"/>
        </w:rPr>
      </w:pPr>
      <w:r>
        <w:rPr>
          <w:rFonts w:asciiTheme="minorHAnsi" w:hAnsiTheme="minorHAnsi" w:cstheme="minorHAnsi"/>
          <w:sz w:val="24"/>
        </w:rPr>
        <w:tab/>
      </w:r>
    </w:p>
    <w:p w:rsidR="00935EF4" w:rsidRDefault="00BE0B2F" w:rsidP="00A92E6A">
      <w:pPr>
        <w:pStyle w:val="ListParagraph"/>
        <w:numPr>
          <w:ilvl w:val="0"/>
          <w:numId w:val="3"/>
        </w:numPr>
        <w:jc w:val="both"/>
        <w:rPr>
          <w:rFonts w:asciiTheme="minorHAnsi" w:hAnsiTheme="minorHAnsi" w:cstheme="minorHAnsi"/>
          <w:sz w:val="24"/>
        </w:rPr>
      </w:pPr>
      <w:hyperlink r:id="rId10" w:history="1">
        <w:r w:rsidR="00935EF4" w:rsidRPr="00B66B02">
          <w:rPr>
            <w:rStyle w:val="Hyperlink"/>
            <w:rFonts w:asciiTheme="minorHAnsi" w:hAnsiTheme="minorHAnsi" w:cstheme="minorHAnsi"/>
            <w:sz w:val="24"/>
          </w:rPr>
          <w:t>Animal Control Regulations</w:t>
        </w:r>
      </w:hyperlink>
    </w:p>
    <w:p w:rsidR="00562AF6" w:rsidRDefault="00562AF6" w:rsidP="00562AF6">
      <w:pPr>
        <w:pStyle w:val="ListParagraph"/>
        <w:ind w:left="990"/>
        <w:jc w:val="both"/>
        <w:rPr>
          <w:rFonts w:asciiTheme="minorHAnsi" w:hAnsiTheme="minorHAnsi" w:cstheme="minorHAnsi"/>
          <w:sz w:val="24"/>
        </w:rPr>
      </w:pPr>
    </w:p>
    <w:p w:rsidR="00935EF4" w:rsidRPr="00935EF4" w:rsidRDefault="00935EF4" w:rsidP="00935EF4">
      <w:pPr>
        <w:pStyle w:val="ListParagraph"/>
        <w:ind w:left="990"/>
        <w:jc w:val="both"/>
        <w:rPr>
          <w:rFonts w:asciiTheme="minorHAnsi" w:hAnsiTheme="minorHAnsi" w:cstheme="minorHAnsi"/>
          <w:sz w:val="24"/>
          <w:szCs w:val="24"/>
        </w:rPr>
      </w:pPr>
      <w:r>
        <w:rPr>
          <w:rFonts w:asciiTheme="minorHAnsi" w:hAnsiTheme="minorHAnsi" w:cstheme="minorHAnsi"/>
          <w:sz w:val="24"/>
        </w:rPr>
        <w:tab/>
      </w:r>
      <w:r w:rsidRPr="00935EF4">
        <w:rPr>
          <w:rFonts w:asciiTheme="minorHAnsi" w:hAnsiTheme="minorHAnsi" w:cstheme="minorHAnsi"/>
          <w:sz w:val="24"/>
          <w:szCs w:val="24"/>
        </w:rPr>
        <w:t>At its October 14, 2021 In-Depth Session, City Council directed staff to explore upda</w:t>
      </w:r>
      <w:r>
        <w:rPr>
          <w:rFonts w:asciiTheme="minorHAnsi" w:hAnsiTheme="minorHAnsi" w:cstheme="minorHAnsi"/>
          <w:sz w:val="24"/>
          <w:szCs w:val="24"/>
        </w:rPr>
        <w:t>ti</w:t>
      </w:r>
      <w:r w:rsidRPr="00935EF4">
        <w:rPr>
          <w:rFonts w:asciiTheme="minorHAnsi" w:hAnsiTheme="minorHAnsi" w:cstheme="minorHAnsi"/>
          <w:sz w:val="24"/>
          <w:szCs w:val="24"/>
        </w:rPr>
        <w:t>ng City Code Title 6 Police and Public Safety, Chapter 8 Animal Control Regula</w:t>
      </w:r>
      <w:r>
        <w:rPr>
          <w:rFonts w:asciiTheme="minorHAnsi" w:hAnsiTheme="minorHAnsi" w:cstheme="minorHAnsi"/>
          <w:sz w:val="24"/>
          <w:szCs w:val="24"/>
        </w:rPr>
        <w:t>ti</w:t>
      </w:r>
      <w:r w:rsidRPr="00935EF4">
        <w:rPr>
          <w:rFonts w:asciiTheme="minorHAnsi" w:hAnsiTheme="minorHAnsi" w:cstheme="minorHAnsi"/>
          <w:sz w:val="24"/>
          <w:szCs w:val="24"/>
        </w:rPr>
        <w:t>ons. </w:t>
      </w:r>
    </w:p>
    <w:p w:rsidR="00935EF4" w:rsidRPr="00935EF4" w:rsidRDefault="00935EF4" w:rsidP="00935EF4">
      <w:pPr>
        <w:pStyle w:val="ListParagraph"/>
        <w:ind w:left="990"/>
        <w:rPr>
          <w:rFonts w:asciiTheme="minorHAnsi" w:hAnsiTheme="minorHAnsi" w:cstheme="minorHAnsi"/>
          <w:sz w:val="24"/>
          <w:szCs w:val="24"/>
        </w:rPr>
      </w:pPr>
      <w:r w:rsidRPr="00935EF4">
        <w:rPr>
          <w:rFonts w:asciiTheme="minorHAnsi" w:hAnsiTheme="minorHAnsi" w:cstheme="minorHAnsi"/>
          <w:sz w:val="24"/>
          <w:szCs w:val="24"/>
        </w:rPr>
        <w:t>The discussion presented this evening includes staff insights and research conducted to date on animal control r</w:t>
      </w:r>
      <w:r>
        <w:rPr>
          <w:rFonts w:asciiTheme="minorHAnsi" w:hAnsiTheme="minorHAnsi" w:cstheme="minorHAnsi"/>
          <w:sz w:val="24"/>
          <w:szCs w:val="24"/>
        </w:rPr>
        <w:t>egulations</w:t>
      </w:r>
      <w:r w:rsidRPr="00935EF4">
        <w:rPr>
          <w:rFonts w:asciiTheme="minorHAnsi" w:hAnsiTheme="minorHAnsi" w:cstheme="minorHAnsi"/>
          <w:sz w:val="24"/>
          <w:szCs w:val="24"/>
        </w:rPr>
        <w:t>, includi</w:t>
      </w:r>
      <w:r>
        <w:rPr>
          <w:rFonts w:asciiTheme="minorHAnsi" w:hAnsiTheme="minorHAnsi" w:cstheme="minorHAnsi"/>
          <w:sz w:val="24"/>
          <w:szCs w:val="24"/>
        </w:rPr>
        <w:t>ng proposed changes to regulations</w:t>
      </w:r>
      <w:r w:rsidRPr="00935EF4">
        <w:rPr>
          <w:rFonts w:asciiTheme="minorHAnsi" w:hAnsiTheme="minorHAnsi" w:cstheme="minorHAnsi"/>
          <w:sz w:val="24"/>
          <w:szCs w:val="24"/>
        </w:rPr>
        <w:t xml:space="preserve"> related to animal </w:t>
      </w:r>
      <w:r>
        <w:rPr>
          <w:rFonts w:asciiTheme="minorHAnsi" w:hAnsiTheme="minorHAnsi" w:cstheme="minorHAnsi"/>
          <w:sz w:val="24"/>
          <w:szCs w:val="24"/>
        </w:rPr>
        <w:lastRenderedPageBreak/>
        <w:t>registration</w:t>
      </w:r>
      <w:r w:rsidRPr="00935EF4">
        <w:rPr>
          <w:rFonts w:asciiTheme="minorHAnsi" w:hAnsiTheme="minorHAnsi" w:cstheme="minorHAnsi"/>
          <w:sz w:val="24"/>
          <w:szCs w:val="24"/>
        </w:rPr>
        <w:t xml:space="preserve"> and licensing, animal care, irresponsible animal ownership, dangerous animals, tethering, and fine structure. </w:t>
      </w:r>
    </w:p>
    <w:p w:rsidR="00935EF4" w:rsidRDefault="00935EF4" w:rsidP="00935EF4">
      <w:pPr>
        <w:pStyle w:val="ListParagraph"/>
        <w:ind w:left="990"/>
        <w:jc w:val="both"/>
        <w:rPr>
          <w:rFonts w:asciiTheme="minorHAnsi" w:hAnsiTheme="minorHAnsi" w:cstheme="minorHAnsi"/>
          <w:sz w:val="24"/>
        </w:rPr>
      </w:pPr>
    </w:p>
    <w:p w:rsidR="00A92E6A" w:rsidRPr="00935EF4" w:rsidRDefault="00A92E6A" w:rsidP="00A92E6A">
      <w:pPr>
        <w:pStyle w:val="ListParagraph"/>
        <w:numPr>
          <w:ilvl w:val="0"/>
          <w:numId w:val="3"/>
        </w:numPr>
        <w:jc w:val="both"/>
        <w:rPr>
          <w:rFonts w:asciiTheme="minorHAnsi" w:hAnsiTheme="minorHAnsi" w:cstheme="minorHAnsi"/>
          <w:sz w:val="24"/>
        </w:rPr>
      </w:pPr>
      <w:r w:rsidRPr="00935EF4">
        <w:rPr>
          <w:rFonts w:asciiTheme="minorHAnsi" w:hAnsiTheme="minorHAnsi" w:cstheme="minorHAnsi"/>
          <w:sz w:val="24"/>
        </w:rPr>
        <w:t>Adjournment</w:t>
      </w:r>
    </w:p>
    <w:p w:rsidR="00A92E6A" w:rsidRDefault="00A92E6A" w:rsidP="00A92E6A">
      <w:pPr>
        <w:pStyle w:val="ListParagraph"/>
        <w:jc w:val="both"/>
        <w:rPr>
          <w:sz w:val="24"/>
        </w:rPr>
      </w:pPr>
    </w:p>
    <w:p w:rsidR="00401BE5" w:rsidRDefault="00401BE5" w:rsidP="00CE4DCF">
      <w:pPr>
        <w:pStyle w:val="ListParagraph"/>
        <w:jc w:val="both"/>
        <w:rPr>
          <w:sz w:val="24"/>
        </w:rPr>
      </w:pPr>
    </w:p>
    <w:p w:rsidR="00401BE5" w:rsidRDefault="00401BE5" w:rsidP="00401BE5">
      <w:pPr>
        <w:pStyle w:val="ListParagraph"/>
        <w:ind w:left="1080"/>
        <w:rPr>
          <w:sz w:val="24"/>
        </w:rPr>
      </w:pPr>
    </w:p>
    <w:p w:rsidR="00401BE5" w:rsidRDefault="00401BE5" w:rsidP="00401BE5">
      <w:pPr>
        <w:widowControl w:val="0"/>
        <w:ind w:left="1080"/>
        <w:rPr>
          <w:sz w:val="24"/>
        </w:rPr>
      </w:pPr>
    </w:p>
    <w:p w:rsidR="00403E19" w:rsidRDefault="00403E19" w:rsidP="00403E19">
      <w:pPr>
        <w:pStyle w:val="ListParagraph"/>
        <w:rPr>
          <w:sz w:val="24"/>
        </w:rPr>
      </w:pPr>
    </w:p>
    <w:sectPr w:rsidR="00403E19" w:rsidSect="008254F8">
      <w:endnotePr>
        <w:numFmt w:val="decimal"/>
      </w:endnotePr>
      <w:pgSz w:w="12240" w:h="15840" w:code="1"/>
      <w:pgMar w:top="1080" w:right="144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tura MT Script Capitals">
    <w:panose1 w:val="03020802060602070202"/>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6764"/>
    <w:multiLevelType w:val="hybridMultilevel"/>
    <w:tmpl w:val="110EAC04"/>
    <w:lvl w:ilvl="0" w:tplc="CEC61B2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D322B7"/>
    <w:multiLevelType w:val="hybridMultilevel"/>
    <w:tmpl w:val="E0F8463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09F772D4"/>
    <w:multiLevelType w:val="hybridMultilevel"/>
    <w:tmpl w:val="EB0E2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1D52BC"/>
    <w:multiLevelType w:val="hybridMultilevel"/>
    <w:tmpl w:val="98047476"/>
    <w:lvl w:ilvl="0" w:tplc="F976AC3A">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CA37A2D"/>
    <w:multiLevelType w:val="hybridMultilevel"/>
    <w:tmpl w:val="A93E4A8E"/>
    <w:lvl w:ilvl="0" w:tplc="E5BE446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12265D1"/>
    <w:multiLevelType w:val="hybridMultilevel"/>
    <w:tmpl w:val="639CF802"/>
    <w:lvl w:ilvl="0" w:tplc="B06A4BB2">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6340262"/>
    <w:multiLevelType w:val="hybridMultilevel"/>
    <w:tmpl w:val="9F865E1C"/>
    <w:lvl w:ilvl="0" w:tplc="6AB61FE2">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F01186F"/>
    <w:multiLevelType w:val="hybridMultilevel"/>
    <w:tmpl w:val="31A63C9A"/>
    <w:lvl w:ilvl="0" w:tplc="8FE4A26E">
      <w:start w:val="6"/>
      <w:numFmt w:val="decimal"/>
      <w:lvlText w:val="%1."/>
      <w:lvlJc w:val="left"/>
      <w:pPr>
        <w:ind w:left="720" w:hanging="360"/>
      </w:pPr>
      <w:rPr>
        <w:rFonts w:hint="default"/>
        <w:b/>
        <w:u w:val="none"/>
      </w:rPr>
    </w:lvl>
    <w:lvl w:ilvl="1" w:tplc="F8661580">
      <w:start w:val="1"/>
      <w:numFmt w:val="upperLetter"/>
      <w:lvlText w:val="%2."/>
      <w:lvlJc w:val="left"/>
      <w:pPr>
        <w:ind w:left="432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262176"/>
    <w:multiLevelType w:val="singleLevel"/>
    <w:tmpl w:val="5AE4406C"/>
    <w:lvl w:ilvl="0">
      <w:start w:val="1"/>
      <w:numFmt w:val="decimal"/>
      <w:lvlText w:val="%1. "/>
      <w:legacy w:legacy="1" w:legacySpace="0" w:legacyIndent="360"/>
      <w:lvlJc w:val="left"/>
      <w:pPr>
        <w:ind w:left="1080" w:hanging="360"/>
      </w:pPr>
      <w:rPr>
        <w:b w:val="0"/>
        <w:i w:val="0"/>
        <w:sz w:val="24"/>
      </w:rPr>
    </w:lvl>
  </w:abstractNum>
  <w:abstractNum w:abstractNumId="9" w15:restartNumberingAfterBreak="0">
    <w:nsid w:val="56F37730"/>
    <w:multiLevelType w:val="hybridMultilevel"/>
    <w:tmpl w:val="AA9CC012"/>
    <w:lvl w:ilvl="0" w:tplc="63B2F8BE">
      <w:start w:val="1"/>
      <w:numFmt w:val="decimal"/>
      <w:lvlText w:val="%1."/>
      <w:lvlJc w:val="left"/>
      <w:pPr>
        <w:tabs>
          <w:tab w:val="num" w:pos="990"/>
        </w:tabs>
        <w:ind w:left="990" w:hanging="360"/>
      </w:pPr>
      <w:rPr>
        <w:rFonts w:hint="default"/>
      </w:rPr>
    </w:lvl>
    <w:lvl w:ilvl="1" w:tplc="330E180A">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90C5858"/>
    <w:multiLevelType w:val="hybridMultilevel"/>
    <w:tmpl w:val="EC2E46B4"/>
    <w:lvl w:ilvl="0" w:tplc="DD92AA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B9628C"/>
    <w:multiLevelType w:val="hybridMultilevel"/>
    <w:tmpl w:val="50CAB6B6"/>
    <w:lvl w:ilvl="0" w:tplc="548C1516">
      <w:start w:val="3"/>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EAF2210"/>
    <w:multiLevelType w:val="hybridMultilevel"/>
    <w:tmpl w:val="71240DFC"/>
    <w:lvl w:ilvl="0" w:tplc="3C0A945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C9C7916"/>
    <w:multiLevelType w:val="hybridMultilevel"/>
    <w:tmpl w:val="C91E3EBC"/>
    <w:lvl w:ilvl="0" w:tplc="1C94C200">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CEE33C6"/>
    <w:multiLevelType w:val="hybridMultilevel"/>
    <w:tmpl w:val="F490F3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1830E48"/>
    <w:multiLevelType w:val="hybridMultilevel"/>
    <w:tmpl w:val="42A4E56E"/>
    <w:lvl w:ilvl="0" w:tplc="CCF8F420">
      <w:start w:val="7"/>
      <w:numFmt w:val="decimal"/>
      <w:lvlText w:val="%1."/>
      <w:lvlJc w:val="left"/>
      <w:pPr>
        <w:ind w:left="360" w:hanging="360"/>
      </w:pPr>
      <w:rPr>
        <w:rFonts w:hint="default"/>
        <w:u w:val="none"/>
      </w:rPr>
    </w:lvl>
    <w:lvl w:ilvl="1" w:tplc="70E0C3DC">
      <w:start w:val="1"/>
      <w:numFmt w:val="upperLetter"/>
      <w:lvlText w:val="%2."/>
      <w:lvlJc w:val="left"/>
      <w:pPr>
        <w:ind w:left="1800" w:hanging="360"/>
      </w:pPr>
      <w:rPr>
        <w:rFonts w:ascii="Times New Roman" w:eastAsia="Times New Roman"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4D90C58"/>
    <w:multiLevelType w:val="hybridMultilevel"/>
    <w:tmpl w:val="5650BBB2"/>
    <w:lvl w:ilvl="0" w:tplc="FDCACD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5A91A49"/>
    <w:multiLevelType w:val="hybridMultilevel"/>
    <w:tmpl w:val="4D60CCDA"/>
    <w:lvl w:ilvl="0" w:tplc="3A68318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057DB6"/>
    <w:multiLevelType w:val="hybridMultilevel"/>
    <w:tmpl w:val="6EE49898"/>
    <w:lvl w:ilvl="0" w:tplc="A3BAB8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B4B475D"/>
    <w:multiLevelType w:val="multilevel"/>
    <w:tmpl w:val="04163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9"/>
  </w:num>
  <w:num w:numId="4">
    <w:abstractNumId w:val="4"/>
  </w:num>
  <w:num w:numId="5">
    <w:abstractNumId w:val="15"/>
  </w:num>
  <w:num w:numId="6">
    <w:abstractNumId w:val="11"/>
  </w:num>
  <w:num w:numId="7">
    <w:abstractNumId w:val="0"/>
  </w:num>
  <w:num w:numId="8">
    <w:abstractNumId w:val="17"/>
  </w:num>
  <w:num w:numId="9">
    <w:abstractNumId w:val="3"/>
  </w:num>
  <w:num w:numId="10">
    <w:abstractNumId w:val="10"/>
  </w:num>
  <w:num w:numId="11">
    <w:abstractNumId w:val="18"/>
  </w:num>
  <w:num w:numId="12">
    <w:abstractNumId w:val="16"/>
  </w:num>
  <w:num w:numId="13">
    <w:abstractNumId w:val="13"/>
  </w:num>
  <w:num w:numId="14">
    <w:abstractNumId w:val="6"/>
  </w:num>
  <w:num w:numId="15">
    <w:abstractNumId w:val="7"/>
  </w:num>
  <w:num w:numId="16">
    <w:abstractNumId w:val="12"/>
  </w:num>
  <w:num w:numId="17">
    <w:abstractNumId w:val="1"/>
  </w:num>
  <w:num w:numId="18">
    <w:abstractNumId w:val="2"/>
  </w:num>
  <w:num w:numId="19">
    <w:abstractNumId w:val="1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endnotePr>
    <w:numFmt w:val="decimal"/>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756"/>
    <w:rsid w:val="000009BA"/>
    <w:rsid w:val="00003BB4"/>
    <w:rsid w:val="0002618B"/>
    <w:rsid w:val="000272E3"/>
    <w:rsid w:val="00027C74"/>
    <w:rsid w:val="00032FBB"/>
    <w:rsid w:val="000335AC"/>
    <w:rsid w:val="0003531D"/>
    <w:rsid w:val="0004596E"/>
    <w:rsid w:val="000462BB"/>
    <w:rsid w:val="00051EC6"/>
    <w:rsid w:val="00061180"/>
    <w:rsid w:val="0006690C"/>
    <w:rsid w:val="00067AF1"/>
    <w:rsid w:val="00074F07"/>
    <w:rsid w:val="00076D5B"/>
    <w:rsid w:val="000928A9"/>
    <w:rsid w:val="000A0897"/>
    <w:rsid w:val="000A31E5"/>
    <w:rsid w:val="000A7C18"/>
    <w:rsid w:val="000B3818"/>
    <w:rsid w:val="000B4730"/>
    <w:rsid w:val="000B695A"/>
    <w:rsid w:val="000B7280"/>
    <w:rsid w:val="000D0015"/>
    <w:rsid w:val="000D0BC0"/>
    <w:rsid w:val="000D2979"/>
    <w:rsid w:val="000D3FBA"/>
    <w:rsid w:val="000E272F"/>
    <w:rsid w:val="000F35AB"/>
    <w:rsid w:val="000F4EFC"/>
    <w:rsid w:val="00100DD5"/>
    <w:rsid w:val="0011600F"/>
    <w:rsid w:val="00120912"/>
    <w:rsid w:val="00123EB6"/>
    <w:rsid w:val="00132627"/>
    <w:rsid w:val="0013295E"/>
    <w:rsid w:val="001347FB"/>
    <w:rsid w:val="00145151"/>
    <w:rsid w:val="00151BFC"/>
    <w:rsid w:val="00157602"/>
    <w:rsid w:val="00160A63"/>
    <w:rsid w:val="00163636"/>
    <w:rsid w:val="00167FB4"/>
    <w:rsid w:val="00174520"/>
    <w:rsid w:val="0017712F"/>
    <w:rsid w:val="0018466B"/>
    <w:rsid w:val="00185839"/>
    <w:rsid w:val="00196ED9"/>
    <w:rsid w:val="001B0479"/>
    <w:rsid w:val="001C06A5"/>
    <w:rsid w:val="001C0C49"/>
    <w:rsid w:val="001C1EE2"/>
    <w:rsid w:val="001C24FD"/>
    <w:rsid w:val="001D09E1"/>
    <w:rsid w:val="001D291D"/>
    <w:rsid w:val="001D5A1B"/>
    <w:rsid w:val="001E22BF"/>
    <w:rsid w:val="001E458E"/>
    <w:rsid w:val="001F2ABD"/>
    <w:rsid w:val="001F41AD"/>
    <w:rsid w:val="00202793"/>
    <w:rsid w:val="002074F6"/>
    <w:rsid w:val="00221E47"/>
    <w:rsid w:val="00225FA7"/>
    <w:rsid w:val="00231384"/>
    <w:rsid w:val="0023390D"/>
    <w:rsid w:val="00245DDF"/>
    <w:rsid w:val="00247528"/>
    <w:rsid w:val="00250D3D"/>
    <w:rsid w:val="0025778B"/>
    <w:rsid w:val="00260ED5"/>
    <w:rsid w:val="0026122D"/>
    <w:rsid w:val="00261E6E"/>
    <w:rsid w:val="00272FAA"/>
    <w:rsid w:val="0027474B"/>
    <w:rsid w:val="00275410"/>
    <w:rsid w:val="00282A08"/>
    <w:rsid w:val="002847DE"/>
    <w:rsid w:val="00290C8D"/>
    <w:rsid w:val="002922D7"/>
    <w:rsid w:val="002A42EA"/>
    <w:rsid w:val="002A5191"/>
    <w:rsid w:val="002A6725"/>
    <w:rsid w:val="002B04BE"/>
    <w:rsid w:val="002B2F79"/>
    <w:rsid w:val="002B6698"/>
    <w:rsid w:val="002C2C14"/>
    <w:rsid w:val="002C4B1E"/>
    <w:rsid w:val="002D3015"/>
    <w:rsid w:val="002D4256"/>
    <w:rsid w:val="002D6250"/>
    <w:rsid w:val="002D6EA9"/>
    <w:rsid w:val="002E7D5F"/>
    <w:rsid w:val="002F53B5"/>
    <w:rsid w:val="00302AE2"/>
    <w:rsid w:val="00302F69"/>
    <w:rsid w:val="0030362A"/>
    <w:rsid w:val="00306659"/>
    <w:rsid w:val="003110BD"/>
    <w:rsid w:val="00311913"/>
    <w:rsid w:val="00314487"/>
    <w:rsid w:val="003179A4"/>
    <w:rsid w:val="003223E9"/>
    <w:rsid w:val="0032334C"/>
    <w:rsid w:val="003309F7"/>
    <w:rsid w:val="0033144F"/>
    <w:rsid w:val="00331D35"/>
    <w:rsid w:val="00333A3C"/>
    <w:rsid w:val="00336617"/>
    <w:rsid w:val="00343B59"/>
    <w:rsid w:val="00350F81"/>
    <w:rsid w:val="00356855"/>
    <w:rsid w:val="00370ABE"/>
    <w:rsid w:val="0037144E"/>
    <w:rsid w:val="003716A8"/>
    <w:rsid w:val="0037602A"/>
    <w:rsid w:val="003839DA"/>
    <w:rsid w:val="00393FF2"/>
    <w:rsid w:val="00396FF6"/>
    <w:rsid w:val="003A0C45"/>
    <w:rsid w:val="003A650E"/>
    <w:rsid w:val="003A79E0"/>
    <w:rsid w:val="003C0C44"/>
    <w:rsid w:val="003D38F2"/>
    <w:rsid w:val="003E590D"/>
    <w:rsid w:val="003F3270"/>
    <w:rsid w:val="003F4739"/>
    <w:rsid w:val="003F667E"/>
    <w:rsid w:val="00401BE5"/>
    <w:rsid w:val="0040222A"/>
    <w:rsid w:val="00402515"/>
    <w:rsid w:val="00403550"/>
    <w:rsid w:val="00403E19"/>
    <w:rsid w:val="004106B2"/>
    <w:rsid w:val="00412D6B"/>
    <w:rsid w:val="00415413"/>
    <w:rsid w:val="00416E22"/>
    <w:rsid w:val="00421ECB"/>
    <w:rsid w:val="00424188"/>
    <w:rsid w:val="00433172"/>
    <w:rsid w:val="0043407D"/>
    <w:rsid w:val="00436760"/>
    <w:rsid w:val="00443774"/>
    <w:rsid w:val="004523F9"/>
    <w:rsid w:val="0046195B"/>
    <w:rsid w:val="00461EB1"/>
    <w:rsid w:val="00467031"/>
    <w:rsid w:val="0047244B"/>
    <w:rsid w:val="0047248E"/>
    <w:rsid w:val="00476EC4"/>
    <w:rsid w:val="00481C7A"/>
    <w:rsid w:val="00483DC1"/>
    <w:rsid w:val="004977C1"/>
    <w:rsid w:val="004A1213"/>
    <w:rsid w:val="004A32CC"/>
    <w:rsid w:val="004A48FF"/>
    <w:rsid w:val="004A6835"/>
    <w:rsid w:val="004B21F6"/>
    <w:rsid w:val="004B59C9"/>
    <w:rsid w:val="004B5A8E"/>
    <w:rsid w:val="004C2054"/>
    <w:rsid w:val="004C3ACB"/>
    <w:rsid w:val="004C794D"/>
    <w:rsid w:val="004C7B0A"/>
    <w:rsid w:val="004D178B"/>
    <w:rsid w:val="004D22BD"/>
    <w:rsid w:val="004D3DD8"/>
    <w:rsid w:val="004E34A9"/>
    <w:rsid w:val="004E5660"/>
    <w:rsid w:val="004E5E0F"/>
    <w:rsid w:val="004E7DFA"/>
    <w:rsid w:val="004F3510"/>
    <w:rsid w:val="0050213C"/>
    <w:rsid w:val="005048E8"/>
    <w:rsid w:val="00516AE5"/>
    <w:rsid w:val="00521E51"/>
    <w:rsid w:val="00522498"/>
    <w:rsid w:val="0053502E"/>
    <w:rsid w:val="00536C19"/>
    <w:rsid w:val="0054793F"/>
    <w:rsid w:val="005515E3"/>
    <w:rsid w:val="005618D6"/>
    <w:rsid w:val="00562AF6"/>
    <w:rsid w:val="00572D21"/>
    <w:rsid w:val="005758B5"/>
    <w:rsid w:val="0059586B"/>
    <w:rsid w:val="005A3749"/>
    <w:rsid w:val="005A40F9"/>
    <w:rsid w:val="005A7F68"/>
    <w:rsid w:val="005B191E"/>
    <w:rsid w:val="005B3E48"/>
    <w:rsid w:val="005C1C06"/>
    <w:rsid w:val="005D5984"/>
    <w:rsid w:val="005E096A"/>
    <w:rsid w:val="005E727B"/>
    <w:rsid w:val="005F0C4F"/>
    <w:rsid w:val="005F55D6"/>
    <w:rsid w:val="00615E9F"/>
    <w:rsid w:val="006165B4"/>
    <w:rsid w:val="00623D7A"/>
    <w:rsid w:val="00626C0F"/>
    <w:rsid w:val="006300B5"/>
    <w:rsid w:val="006359EA"/>
    <w:rsid w:val="006364C2"/>
    <w:rsid w:val="00647ABC"/>
    <w:rsid w:val="006575CF"/>
    <w:rsid w:val="0066046F"/>
    <w:rsid w:val="00671B31"/>
    <w:rsid w:val="00683784"/>
    <w:rsid w:val="00686320"/>
    <w:rsid w:val="00690FBF"/>
    <w:rsid w:val="006958C1"/>
    <w:rsid w:val="006A3126"/>
    <w:rsid w:val="006A7999"/>
    <w:rsid w:val="006B2817"/>
    <w:rsid w:val="006B70CB"/>
    <w:rsid w:val="006C24CB"/>
    <w:rsid w:val="006C7E2E"/>
    <w:rsid w:val="006E1C74"/>
    <w:rsid w:val="006E2B81"/>
    <w:rsid w:val="006E5917"/>
    <w:rsid w:val="0070059E"/>
    <w:rsid w:val="00703244"/>
    <w:rsid w:val="00706630"/>
    <w:rsid w:val="00712B75"/>
    <w:rsid w:val="007140BB"/>
    <w:rsid w:val="00715B95"/>
    <w:rsid w:val="0073289B"/>
    <w:rsid w:val="00743501"/>
    <w:rsid w:val="00747097"/>
    <w:rsid w:val="00763B80"/>
    <w:rsid w:val="0076451D"/>
    <w:rsid w:val="0076708E"/>
    <w:rsid w:val="00771D08"/>
    <w:rsid w:val="00776289"/>
    <w:rsid w:val="00791C45"/>
    <w:rsid w:val="007923E5"/>
    <w:rsid w:val="0079280F"/>
    <w:rsid w:val="007931A9"/>
    <w:rsid w:val="0079790A"/>
    <w:rsid w:val="00797C03"/>
    <w:rsid w:val="007A3405"/>
    <w:rsid w:val="007A6DF3"/>
    <w:rsid w:val="007B661C"/>
    <w:rsid w:val="007C32A3"/>
    <w:rsid w:val="007C510E"/>
    <w:rsid w:val="007D2B21"/>
    <w:rsid w:val="007E0BC2"/>
    <w:rsid w:val="007E2691"/>
    <w:rsid w:val="007E59A6"/>
    <w:rsid w:val="007E5FE1"/>
    <w:rsid w:val="007F078C"/>
    <w:rsid w:val="007F3416"/>
    <w:rsid w:val="0080115B"/>
    <w:rsid w:val="00813C4D"/>
    <w:rsid w:val="00814FD1"/>
    <w:rsid w:val="00821B9D"/>
    <w:rsid w:val="008254F8"/>
    <w:rsid w:val="00826186"/>
    <w:rsid w:val="00827613"/>
    <w:rsid w:val="00827CD8"/>
    <w:rsid w:val="0083176C"/>
    <w:rsid w:val="008405BD"/>
    <w:rsid w:val="00857DA6"/>
    <w:rsid w:val="008720FD"/>
    <w:rsid w:val="0087568A"/>
    <w:rsid w:val="00886C47"/>
    <w:rsid w:val="00886D18"/>
    <w:rsid w:val="00890B4B"/>
    <w:rsid w:val="008915ED"/>
    <w:rsid w:val="008A008F"/>
    <w:rsid w:val="008A5F13"/>
    <w:rsid w:val="008B7771"/>
    <w:rsid w:val="008C108F"/>
    <w:rsid w:val="008C3F3D"/>
    <w:rsid w:val="008C6AC3"/>
    <w:rsid w:val="008D037A"/>
    <w:rsid w:val="008D2BA9"/>
    <w:rsid w:val="008D46A8"/>
    <w:rsid w:val="008D4CD0"/>
    <w:rsid w:val="008D5447"/>
    <w:rsid w:val="008D7724"/>
    <w:rsid w:val="008E2015"/>
    <w:rsid w:val="008E5A3C"/>
    <w:rsid w:val="008F1091"/>
    <w:rsid w:val="008F2E3B"/>
    <w:rsid w:val="00904260"/>
    <w:rsid w:val="0090572A"/>
    <w:rsid w:val="0090600C"/>
    <w:rsid w:val="00923F08"/>
    <w:rsid w:val="00926B6F"/>
    <w:rsid w:val="00931B36"/>
    <w:rsid w:val="009345CA"/>
    <w:rsid w:val="00935EF4"/>
    <w:rsid w:val="0093610D"/>
    <w:rsid w:val="009362E1"/>
    <w:rsid w:val="00937956"/>
    <w:rsid w:val="009417D1"/>
    <w:rsid w:val="00942BAA"/>
    <w:rsid w:val="00942E2E"/>
    <w:rsid w:val="009436C7"/>
    <w:rsid w:val="00943E7F"/>
    <w:rsid w:val="00950BAF"/>
    <w:rsid w:val="00960EC2"/>
    <w:rsid w:val="00961F36"/>
    <w:rsid w:val="00962A67"/>
    <w:rsid w:val="00985BB9"/>
    <w:rsid w:val="00992BCE"/>
    <w:rsid w:val="00995C23"/>
    <w:rsid w:val="009969AE"/>
    <w:rsid w:val="009B7CAB"/>
    <w:rsid w:val="009C1474"/>
    <w:rsid w:val="009C2DCF"/>
    <w:rsid w:val="009C4061"/>
    <w:rsid w:val="009C49E6"/>
    <w:rsid w:val="009C6501"/>
    <w:rsid w:val="009D3B86"/>
    <w:rsid w:val="009D4420"/>
    <w:rsid w:val="009E6A66"/>
    <w:rsid w:val="009F1907"/>
    <w:rsid w:val="009F476C"/>
    <w:rsid w:val="00A03266"/>
    <w:rsid w:val="00A03ED4"/>
    <w:rsid w:val="00A07D31"/>
    <w:rsid w:val="00A07EE9"/>
    <w:rsid w:val="00A11E72"/>
    <w:rsid w:val="00A12427"/>
    <w:rsid w:val="00A1265D"/>
    <w:rsid w:val="00A1404D"/>
    <w:rsid w:val="00A1756C"/>
    <w:rsid w:val="00A241C4"/>
    <w:rsid w:val="00A31F61"/>
    <w:rsid w:val="00A35434"/>
    <w:rsid w:val="00A3573C"/>
    <w:rsid w:val="00A37613"/>
    <w:rsid w:val="00A47097"/>
    <w:rsid w:val="00A57EA9"/>
    <w:rsid w:val="00A618B8"/>
    <w:rsid w:val="00A61B60"/>
    <w:rsid w:val="00A67EC3"/>
    <w:rsid w:val="00A77853"/>
    <w:rsid w:val="00A92E6A"/>
    <w:rsid w:val="00A94536"/>
    <w:rsid w:val="00A9614C"/>
    <w:rsid w:val="00AA0683"/>
    <w:rsid w:val="00AA1A9A"/>
    <w:rsid w:val="00AA2FF6"/>
    <w:rsid w:val="00AB1EC4"/>
    <w:rsid w:val="00AB5056"/>
    <w:rsid w:val="00AB6C76"/>
    <w:rsid w:val="00AC478D"/>
    <w:rsid w:val="00AC6B76"/>
    <w:rsid w:val="00AD16B4"/>
    <w:rsid w:val="00AE065A"/>
    <w:rsid w:val="00AE50DA"/>
    <w:rsid w:val="00AF1AB3"/>
    <w:rsid w:val="00B00915"/>
    <w:rsid w:val="00B011AB"/>
    <w:rsid w:val="00B04984"/>
    <w:rsid w:val="00B1225A"/>
    <w:rsid w:val="00B237FE"/>
    <w:rsid w:val="00B30E51"/>
    <w:rsid w:val="00B3755A"/>
    <w:rsid w:val="00B409F0"/>
    <w:rsid w:val="00B42F99"/>
    <w:rsid w:val="00B50F8E"/>
    <w:rsid w:val="00B542A9"/>
    <w:rsid w:val="00B54CDC"/>
    <w:rsid w:val="00B61A89"/>
    <w:rsid w:val="00B65865"/>
    <w:rsid w:val="00B667D6"/>
    <w:rsid w:val="00B66A74"/>
    <w:rsid w:val="00B66B02"/>
    <w:rsid w:val="00B67BB3"/>
    <w:rsid w:val="00B67C5F"/>
    <w:rsid w:val="00B70359"/>
    <w:rsid w:val="00B8029E"/>
    <w:rsid w:val="00B93F59"/>
    <w:rsid w:val="00B95A40"/>
    <w:rsid w:val="00B96F50"/>
    <w:rsid w:val="00BA3662"/>
    <w:rsid w:val="00BA4842"/>
    <w:rsid w:val="00BB0957"/>
    <w:rsid w:val="00BB5397"/>
    <w:rsid w:val="00BB65BE"/>
    <w:rsid w:val="00BC7CB0"/>
    <w:rsid w:val="00BD240D"/>
    <w:rsid w:val="00BE0B2F"/>
    <w:rsid w:val="00BE0BD9"/>
    <w:rsid w:val="00BE0F4C"/>
    <w:rsid w:val="00BE5164"/>
    <w:rsid w:val="00BF4E2A"/>
    <w:rsid w:val="00BF683D"/>
    <w:rsid w:val="00BF784C"/>
    <w:rsid w:val="00C001C2"/>
    <w:rsid w:val="00C024B0"/>
    <w:rsid w:val="00C035EA"/>
    <w:rsid w:val="00C122BF"/>
    <w:rsid w:val="00C12AD8"/>
    <w:rsid w:val="00C1361D"/>
    <w:rsid w:val="00C25ABE"/>
    <w:rsid w:val="00C3101A"/>
    <w:rsid w:val="00C3339F"/>
    <w:rsid w:val="00C40086"/>
    <w:rsid w:val="00C460A5"/>
    <w:rsid w:val="00C50E4C"/>
    <w:rsid w:val="00C53E4A"/>
    <w:rsid w:val="00C54CA7"/>
    <w:rsid w:val="00C56385"/>
    <w:rsid w:val="00C65286"/>
    <w:rsid w:val="00C66BB3"/>
    <w:rsid w:val="00C71F04"/>
    <w:rsid w:val="00C73DE4"/>
    <w:rsid w:val="00C760FC"/>
    <w:rsid w:val="00C8177A"/>
    <w:rsid w:val="00C82DA3"/>
    <w:rsid w:val="00C8746B"/>
    <w:rsid w:val="00C91D04"/>
    <w:rsid w:val="00CA5013"/>
    <w:rsid w:val="00CA71D9"/>
    <w:rsid w:val="00CB7756"/>
    <w:rsid w:val="00CC0435"/>
    <w:rsid w:val="00CD41FA"/>
    <w:rsid w:val="00CE4DCF"/>
    <w:rsid w:val="00CE54C0"/>
    <w:rsid w:val="00CE62CA"/>
    <w:rsid w:val="00CF1690"/>
    <w:rsid w:val="00CF3B03"/>
    <w:rsid w:val="00CF3B43"/>
    <w:rsid w:val="00D125CF"/>
    <w:rsid w:val="00D14F7D"/>
    <w:rsid w:val="00D165F9"/>
    <w:rsid w:val="00D20810"/>
    <w:rsid w:val="00D22020"/>
    <w:rsid w:val="00D272E8"/>
    <w:rsid w:val="00D31FA1"/>
    <w:rsid w:val="00D3459F"/>
    <w:rsid w:val="00D34A9D"/>
    <w:rsid w:val="00D379A4"/>
    <w:rsid w:val="00D454F8"/>
    <w:rsid w:val="00D475B1"/>
    <w:rsid w:val="00D50260"/>
    <w:rsid w:val="00D52FEA"/>
    <w:rsid w:val="00D551ED"/>
    <w:rsid w:val="00D56051"/>
    <w:rsid w:val="00D651C3"/>
    <w:rsid w:val="00D7251F"/>
    <w:rsid w:val="00D877C1"/>
    <w:rsid w:val="00D94DDB"/>
    <w:rsid w:val="00DB0C6D"/>
    <w:rsid w:val="00DB2D28"/>
    <w:rsid w:val="00DB433B"/>
    <w:rsid w:val="00DB4D92"/>
    <w:rsid w:val="00DB5FF6"/>
    <w:rsid w:val="00DD6A06"/>
    <w:rsid w:val="00DE762B"/>
    <w:rsid w:val="00DF4000"/>
    <w:rsid w:val="00DF62E2"/>
    <w:rsid w:val="00DF659C"/>
    <w:rsid w:val="00E011A7"/>
    <w:rsid w:val="00E036DD"/>
    <w:rsid w:val="00E05C32"/>
    <w:rsid w:val="00E07F8B"/>
    <w:rsid w:val="00E21480"/>
    <w:rsid w:val="00E224D7"/>
    <w:rsid w:val="00E47C18"/>
    <w:rsid w:val="00E52116"/>
    <w:rsid w:val="00E5248A"/>
    <w:rsid w:val="00E60F7B"/>
    <w:rsid w:val="00E61C9D"/>
    <w:rsid w:val="00E6683F"/>
    <w:rsid w:val="00E83D6F"/>
    <w:rsid w:val="00E92097"/>
    <w:rsid w:val="00EA46E0"/>
    <w:rsid w:val="00EA6AD0"/>
    <w:rsid w:val="00EB3EA0"/>
    <w:rsid w:val="00EB6AFC"/>
    <w:rsid w:val="00EB6B62"/>
    <w:rsid w:val="00EC616E"/>
    <w:rsid w:val="00ED17C9"/>
    <w:rsid w:val="00ED4DA6"/>
    <w:rsid w:val="00EE56CD"/>
    <w:rsid w:val="00EF4EED"/>
    <w:rsid w:val="00EF6056"/>
    <w:rsid w:val="00F1037D"/>
    <w:rsid w:val="00F11F13"/>
    <w:rsid w:val="00F315F7"/>
    <w:rsid w:val="00F345A0"/>
    <w:rsid w:val="00F348C8"/>
    <w:rsid w:val="00F37B43"/>
    <w:rsid w:val="00F40198"/>
    <w:rsid w:val="00F435DC"/>
    <w:rsid w:val="00F657DF"/>
    <w:rsid w:val="00F72DD6"/>
    <w:rsid w:val="00F803EC"/>
    <w:rsid w:val="00F859FE"/>
    <w:rsid w:val="00F90EC1"/>
    <w:rsid w:val="00F94D2E"/>
    <w:rsid w:val="00FA33E9"/>
    <w:rsid w:val="00FA3D03"/>
    <w:rsid w:val="00FB64EC"/>
    <w:rsid w:val="00FC265A"/>
    <w:rsid w:val="00FE1B28"/>
    <w:rsid w:val="00FF08C2"/>
    <w:rsid w:val="00FF6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BC8ADA9"/>
  <w15:chartTrackingRefBased/>
  <w15:docId w15:val="{983A2055-5ED5-4998-A3FE-A1D2F84AB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alloonText">
    <w:name w:val="Balloon Text"/>
    <w:basedOn w:val="Normal"/>
    <w:semiHidden/>
    <w:rsid w:val="007931A9"/>
    <w:rPr>
      <w:rFonts w:ascii="Tahoma" w:hAnsi="Tahoma" w:cs="Tahoma"/>
      <w:sz w:val="16"/>
      <w:szCs w:val="16"/>
    </w:rPr>
  </w:style>
  <w:style w:type="paragraph" w:styleId="ListParagraph">
    <w:name w:val="List Paragraph"/>
    <w:basedOn w:val="Normal"/>
    <w:uiPriority w:val="34"/>
    <w:qFormat/>
    <w:rsid w:val="009D4420"/>
    <w:pPr>
      <w:ind w:left="720"/>
    </w:pPr>
  </w:style>
  <w:style w:type="paragraph" w:styleId="BlockText">
    <w:name w:val="Block Text"/>
    <w:basedOn w:val="Normal"/>
    <w:rsid w:val="00C56385"/>
    <w:pPr>
      <w:overflowPunct/>
      <w:autoSpaceDE/>
      <w:autoSpaceDN/>
      <w:adjustRightInd/>
      <w:spacing w:after="240"/>
      <w:ind w:left="720" w:right="720"/>
      <w:jc w:val="both"/>
      <w:textAlignment w:val="auto"/>
    </w:pPr>
    <w:rPr>
      <w:sz w:val="24"/>
    </w:rPr>
  </w:style>
  <w:style w:type="character" w:styleId="Hyperlink">
    <w:name w:val="Hyperlink"/>
    <w:uiPriority w:val="99"/>
    <w:unhideWhenUsed/>
    <w:rsid w:val="00A241C4"/>
    <w:rPr>
      <w:color w:val="0000FF"/>
      <w:u w:val="single"/>
    </w:rPr>
  </w:style>
  <w:style w:type="paragraph" w:styleId="NormalWeb">
    <w:name w:val="Normal (Web)"/>
    <w:basedOn w:val="Normal"/>
    <w:uiPriority w:val="99"/>
    <w:unhideWhenUsed/>
    <w:rsid w:val="00935EF4"/>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11928">
      <w:bodyDiv w:val="1"/>
      <w:marLeft w:val="0"/>
      <w:marRight w:val="0"/>
      <w:marTop w:val="0"/>
      <w:marBottom w:val="0"/>
      <w:divBdr>
        <w:top w:val="none" w:sz="0" w:space="0" w:color="auto"/>
        <w:left w:val="none" w:sz="0" w:space="0" w:color="auto"/>
        <w:bottom w:val="none" w:sz="0" w:space="0" w:color="auto"/>
        <w:right w:val="none" w:sz="0" w:space="0" w:color="auto"/>
      </w:divBdr>
    </w:div>
    <w:div w:id="281692377">
      <w:bodyDiv w:val="1"/>
      <w:marLeft w:val="0"/>
      <w:marRight w:val="0"/>
      <w:marTop w:val="0"/>
      <w:marBottom w:val="0"/>
      <w:divBdr>
        <w:top w:val="none" w:sz="0" w:space="0" w:color="auto"/>
        <w:left w:val="none" w:sz="0" w:space="0" w:color="auto"/>
        <w:bottom w:val="none" w:sz="0" w:space="0" w:color="auto"/>
        <w:right w:val="none" w:sz="0" w:space="0" w:color="auto"/>
      </w:divBdr>
    </w:div>
    <w:div w:id="465854766">
      <w:bodyDiv w:val="1"/>
      <w:marLeft w:val="0"/>
      <w:marRight w:val="0"/>
      <w:marTop w:val="0"/>
      <w:marBottom w:val="0"/>
      <w:divBdr>
        <w:top w:val="none" w:sz="0" w:space="0" w:color="auto"/>
        <w:left w:val="none" w:sz="0" w:space="0" w:color="auto"/>
        <w:bottom w:val="none" w:sz="0" w:space="0" w:color="auto"/>
        <w:right w:val="none" w:sz="0" w:space="0" w:color="auto"/>
      </w:divBdr>
    </w:div>
    <w:div w:id="524754663">
      <w:bodyDiv w:val="1"/>
      <w:marLeft w:val="0"/>
      <w:marRight w:val="0"/>
      <w:marTop w:val="0"/>
      <w:marBottom w:val="0"/>
      <w:divBdr>
        <w:top w:val="none" w:sz="0" w:space="0" w:color="auto"/>
        <w:left w:val="none" w:sz="0" w:space="0" w:color="auto"/>
        <w:bottom w:val="none" w:sz="0" w:space="0" w:color="auto"/>
        <w:right w:val="none" w:sz="0" w:space="0" w:color="auto"/>
      </w:divBdr>
    </w:div>
    <w:div w:id="795178510">
      <w:bodyDiv w:val="1"/>
      <w:marLeft w:val="0"/>
      <w:marRight w:val="0"/>
      <w:marTop w:val="0"/>
      <w:marBottom w:val="0"/>
      <w:divBdr>
        <w:top w:val="none" w:sz="0" w:space="0" w:color="auto"/>
        <w:left w:val="none" w:sz="0" w:space="0" w:color="auto"/>
        <w:bottom w:val="none" w:sz="0" w:space="0" w:color="auto"/>
        <w:right w:val="none" w:sz="0" w:space="0" w:color="auto"/>
      </w:divBdr>
      <w:divsChild>
        <w:div w:id="891422038">
          <w:marLeft w:val="0"/>
          <w:marRight w:val="0"/>
          <w:marTop w:val="0"/>
          <w:marBottom w:val="0"/>
          <w:divBdr>
            <w:top w:val="none" w:sz="0" w:space="0" w:color="auto"/>
            <w:left w:val="none" w:sz="0" w:space="0" w:color="auto"/>
            <w:bottom w:val="none" w:sz="0" w:space="0" w:color="auto"/>
            <w:right w:val="none" w:sz="0" w:space="0" w:color="auto"/>
          </w:divBdr>
        </w:div>
        <w:div w:id="1108037367">
          <w:marLeft w:val="0"/>
          <w:marRight w:val="0"/>
          <w:marTop w:val="0"/>
          <w:marBottom w:val="0"/>
          <w:divBdr>
            <w:top w:val="none" w:sz="0" w:space="0" w:color="auto"/>
            <w:left w:val="none" w:sz="0" w:space="0" w:color="auto"/>
            <w:bottom w:val="none" w:sz="0" w:space="0" w:color="auto"/>
            <w:right w:val="none" w:sz="0" w:space="0" w:color="auto"/>
          </w:divBdr>
        </w:div>
        <w:div w:id="80682864">
          <w:marLeft w:val="0"/>
          <w:marRight w:val="0"/>
          <w:marTop w:val="0"/>
          <w:marBottom w:val="0"/>
          <w:divBdr>
            <w:top w:val="none" w:sz="0" w:space="0" w:color="auto"/>
            <w:left w:val="none" w:sz="0" w:space="0" w:color="auto"/>
            <w:bottom w:val="none" w:sz="0" w:space="0" w:color="auto"/>
            <w:right w:val="none" w:sz="0" w:space="0" w:color="auto"/>
          </w:divBdr>
        </w:div>
      </w:divsChild>
    </w:div>
    <w:div w:id="1546021367">
      <w:bodyDiv w:val="1"/>
      <w:marLeft w:val="0"/>
      <w:marRight w:val="0"/>
      <w:marTop w:val="0"/>
      <w:marBottom w:val="0"/>
      <w:divBdr>
        <w:top w:val="none" w:sz="0" w:space="0" w:color="auto"/>
        <w:left w:val="none" w:sz="0" w:space="0" w:color="auto"/>
        <w:bottom w:val="none" w:sz="0" w:space="0" w:color="auto"/>
        <w:right w:val="none" w:sz="0" w:space="0" w:color="auto"/>
      </w:divBdr>
    </w:div>
    <w:div w:id="1965498400">
      <w:bodyDiv w:val="1"/>
      <w:marLeft w:val="0"/>
      <w:marRight w:val="0"/>
      <w:marTop w:val="0"/>
      <w:marBottom w:val="0"/>
      <w:divBdr>
        <w:top w:val="none" w:sz="0" w:space="0" w:color="auto"/>
        <w:left w:val="none" w:sz="0" w:space="0" w:color="auto"/>
        <w:bottom w:val="none" w:sz="0" w:space="0" w:color="auto"/>
        <w:right w:val="none" w:sz="0" w:space="0" w:color="auto"/>
      </w:divBdr>
      <w:divsChild>
        <w:div w:id="187180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catineiowa.gov/DocumentCenter/View/25590/Riverfront-Amphitheater-Agenda-item" TargetMode="External"/><Relationship Id="rId3" Type="http://schemas.openxmlformats.org/officeDocument/2006/relationships/settings" Target="settings.xml"/><Relationship Id="rId7" Type="http://schemas.openxmlformats.org/officeDocument/2006/relationships/hyperlink" Target="http://www.muscatineiowa.gov/DocumentCenter/View/25593/Pit-Bull-Moratorium-Resolution-Agend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uscatineiowa.gov/DocumentCenter/View/25592/Flood-Plain-Agenda-Item" TargetMode="External"/><Relationship Id="rId11" Type="http://schemas.openxmlformats.org/officeDocument/2006/relationships/fontTable" Target="fontTable.xml"/><Relationship Id="rId5" Type="http://schemas.openxmlformats.org/officeDocument/2006/relationships/hyperlink" Target="https://global.gotomeeting.com/join/322447925" TargetMode="External"/><Relationship Id="rId10" Type="http://schemas.openxmlformats.org/officeDocument/2006/relationships/hyperlink" Target="http://www.muscatineiowa.gov/DocumentCenter/View/25591/Animal-Control-regulations-Agenda" TargetMode="External"/><Relationship Id="rId4" Type="http://schemas.openxmlformats.org/officeDocument/2006/relationships/webSettings" Target="webSettings.xml"/><Relationship Id="rId9" Type="http://schemas.openxmlformats.org/officeDocument/2006/relationships/hyperlink" Target="http://www.muscatineiowa.gov/DocumentCenter/View/25595/Lake-Park-Agen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1010</TotalTime>
  <Pages>3</Pages>
  <Words>744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_CITY COUNCIL/COUNTY BOARD OF SUPERVISORS</vt:lpstr>
    </vt:vector>
  </TitlesOfParts>
  <Company>The City of Muscatine</Company>
  <LinksUpToDate>false</LinksUpToDate>
  <CharactersWithSpaces>5317</CharactersWithSpaces>
  <SharedDoc>false</SharedDoc>
  <HLinks>
    <vt:vector size="6" baseType="variant">
      <vt:variant>
        <vt:i4>7536676</vt:i4>
      </vt:variant>
      <vt:variant>
        <vt:i4>0</vt:i4>
      </vt:variant>
      <vt:variant>
        <vt:i4>0</vt:i4>
      </vt:variant>
      <vt:variant>
        <vt:i4>5</vt:i4>
      </vt:variant>
      <vt:variant>
        <vt:lpwstr>https://www.google.com/url?q=https%3A%2F%2Fglobal.gotomeeting.com%2Fjoin%2F592281677&amp;sa=D&amp;ust=1615398761869000&amp;usg=AOvVaw2Kq6GYY9rVZV24X9ZWPFw_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_CITY COUNCIL/COUNTY BOARD OF SUPERVISORS</dc:title>
  <dc:subject/>
  <dc:creator>Fran Donelson</dc:creator>
  <cp:keywords/>
  <dc:description/>
  <cp:lastModifiedBy>Hilger, Cinda</cp:lastModifiedBy>
  <cp:revision>29</cp:revision>
  <cp:lastPrinted>2022-01-10T14:29:00Z</cp:lastPrinted>
  <dcterms:created xsi:type="dcterms:W3CDTF">2021-05-10T13:02:00Z</dcterms:created>
  <dcterms:modified xsi:type="dcterms:W3CDTF">2022-01-12T19:11:00Z</dcterms:modified>
</cp:coreProperties>
</file>